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80BDB6" w14:textId="77777777" w:rsidR="003E239A" w:rsidRPr="00E66DC4" w:rsidRDefault="00DE40F7" w:rsidP="003E239A">
      <w:pPr>
        <w:widowControl w:val="0"/>
        <w:spacing w:after="0" w:line="480" w:lineRule="auto"/>
        <w:jc w:val="center"/>
        <w:rPr>
          <w:rFonts w:ascii="Times New Roman" w:hAnsi="Times New Roman" w:cs="Times New Roman"/>
          <w:b/>
          <w:sz w:val="24"/>
          <w:szCs w:val="24"/>
        </w:rPr>
      </w:pPr>
      <w:bookmarkStart w:id="0" w:name="_GoBack"/>
      <w:bookmarkEnd w:id="0"/>
      <w:r w:rsidRPr="00E66DC4">
        <w:rPr>
          <w:rFonts w:ascii="Times New Roman" w:hAnsi="Times New Roman" w:cs="Times New Roman"/>
          <w:b/>
          <w:sz w:val="24"/>
          <w:szCs w:val="24"/>
        </w:rPr>
        <w:t>Evaluation of headpho</w:t>
      </w:r>
      <w:r w:rsidR="003E239A" w:rsidRPr="00E66DC4">
        <w:rPr>
          <w:rFonts w:ascii="Times New Roman" w:hAnsi="Times New Roman" w:cs="Times New Roman"/>
          <w:b/>
          <w:sz w:val="24"/>
          <w:szCs w:val="24"/>
        </w:rPr>
        <w:t>ne effects on performance in</w:t>
      </w:r>
      <w:r w:rsidRPr="00E66DC4">
        <w:rPr>
          <w:rFonts w:ascii="Times New Roman" w:hAnsi="Times New Roman" w:cs="Times New Roman"/>
          <w:b/>
          <w:sz w:val="24"/>
          <w:szCs w:val="24"/>
        </w:rPr>
        <w:t xml:space="preserve"> </w:t>
      </w:r>
    </w:p>
    <w:p w14:paraId="31578AAA" w14:textId="1DFA9DE0" w:rsidR="00600639" w:rsidRPr="00E66DC4" w:rsidRDefault="00DE40F7" w:rsidP="003E239A">
      <w:pPr>
        <w:widowControl w:val="0"/>
        <w:spacing w:after="0" w:line="480" w:lineRule="auto"/>
        <w:jc w:val="center"/>
        <w:rPr>
          <w:rFonts w:ascii="Times New Roman" w:hAnsi="Times New Roman" w:cs="Times New Roman"/>
          <w:b/>
          <w:sz w:val="24"/>
          <w:szCs w:val="24"/>
        </w:rPr>
      </w:pPr>
      <w:r w:rsidRPr="00E66DC4">
        <w:rPr>
          <w:rFonts w:ascii="Times New Roman" w:hAnsi="Times New Roman" w:cs="Times New Roman"/>
          <w:b/>
          <w:sz w:val="24"/>
          <w:szCs w:val="24"/>
        </w:rPr>
        <w:t>LiSN &amp; Learn auditory training software</w:t>
      </w:r>
    </w:p>
    <w:p w14:paraId="507678AD" w14:textId="77777777" w:rsidR="0026291B" w:rsidRPr="00E66DC4" w:rsidRDefault="0026291B" w:rsidP="000B52DE">
      <w:pPr>
        <w:widowControl w:val="0"/>
        <w:spacing w:after="0" w:line="480" w:lineRule="auto"/>
        <w:jc w:val="center"/>
        <w:rPr>
          <w:rFonts w:ascii="Times New Roman" w:hAnsi="Times New Roman" w:cs="Times New Roman"/>
          <w:b/>
          <w:sz w:val="24"/>
          <w:szCs w:val="24"/>
        </w:rPr>
      </w:pPr>
    </w:p>
    <w:p w14:paraId="03276DEE" w14:textId="2EE9D3DD" w:rsidR="00913D59" w:rsidRPr="00E66DC4" w:rsidRDefault="0061181D" w:rsidP="000B52DE">
      <w:pPr>
        <w:widowControl w:val="0"/>
        <w:spacing w:after="0" w:line="480" w:lineRule="auto"/>
        <w:jc w:val="center"/>
        <w:rPr>
          <w:rFonts w:ascii="Times New Roman" w:hAnsi="Times New Roman" w:cs="Times New Roman"/>
          <w:sz w:val="24"/>
          <w:szCs w:val="24"/>
        </w:rPr>
      </w:pPr>
      <w:r w:rsidRPr="00E66DC4">
        <w:rPr>
          <w:rFonts w:ascii="Times New Roman" w:hAnsi="Times New Roman" w:cs="Times New Roman"/>
          <w:sz w:val="24"/>
          <w:szCs w:val="24"/>
        </w:rPr>
        <w:t>C</w:t>
      </w:r>
      <w:r w:rsidR="005F2A3B" w:rsidRPr="00E66DC4">
        <w:rPr>
          <w:rFonts w:ascii="Times New Roman" w:hAnsi="Times New Roman" w:cs="Times New Roman"/>
          <w:sz w:val="24"/>
          <w:szCs w:val="24"/>
        </w:rPr>
        <w:t>hi</w:t>
      </w:r>
      <w:r w:rsidRPr="00E66DC4">
        <w:rPr>
          <w:rFonts w:ascii="Times New Roman" w:hAnsi="Times New Roman" w:cs="Times New Roman"/>
          <w:sz w:val="24"/>
          <w:szCs w:val="24"/>
        </w:rPr>
        <w:t xml:space="preserve"> Y</w:t>
      </w:r>
      <w:r w:rsidR="005F2A3B" w:rsidRPr="00E66DC4">
        <w:rPr>
          <w:rFonts w:ascii="Times New Roman" w:hAnsi="Times New Roman" w:cs="Times New Roman"/>
          <w:sz w:val="24"/>
          <w:szCs w:val="24"/>
        </w:rPr>
        <w:t>hun</w:t>
      </w:r>
      <w:r w:rsidR="00CC1D27" w:rsidRPr="00E66DC4">
        <w:rPr>
          <w:rFonts w:ascii="Times New Roman" w:hAnsi="Times New Roman" w:cs="Times New Roman"/>
          <w:sz w:val="24"/>
          <w:szCs w:val="24"/>
        </w:rPr>
        <w:t xml:space="preserve"> Lo</w:t>
      </w:r>
      <w:r w:rsidR="0009143D" w:rsidRPr="00E66DC4">
        <w:rPr>
          <w:rFonts w:ascii="Times New Roman" w:hAnsi="Times New Roman" w:cs="Times New Roman"/>
          <w:sz w:val="24"/>
          <w:szCs w:val="24"/>
        </w:rPr>
        <w:t>¹</w:t>
      </w:r>
      <w:r w:rsidRPr="00E66DC4">
        <w:rPr>
          <w:rFonts w:ascii="Times New Roman" w:hAnsi="Times New Roman" w:cs="Times New Roman"/>
          <w:sz w:val="24"/>
          <w:szCs w:val="24"/>
        </w:rPr>
        <w:t>, H</w:t>
      </w:r>
      <w:r w:rsidR="005F2A3B" w:rsidRPr="00E66DC4">
        <w:rPr>
          <w:rFonts w:ascii="Times New Roman" w:hAnsi="Times New Roman" w:cs="Times New Roman"/>
          <w:sz w:val="24"/>
          <w:szCs w:val="24"/>
        </w:rPr>
        <w:t>arvey</w:t>
      </w:r>
      <w:r w:rsidRPr="00E66DC4">
        <w:rPr>
          <w:rFonts w:ascii="Times New Roman" w:hAnsi="Times New Roman" w:cs="Times New Roman"/>
          <w:sz w:val="24"/>
          <w:szCs w:val="24"/>
        </w:rPr>
        <w:t xml:space="preserve"> Dillon², S</w:t>
      </w:r>
      <w:r w:rsidR="005F2A3B" w:rsidRPr="00E66DC4">
        <w:rPr>
          <w:rFonts w:ascii="Times New Roman" w:hAnsi="Times New Roman" w:cs="Times New Roman"/>
          <w:sz w:val="24"/>
          <w:szCs w:val="24"/>
        </w:rPr>
        <w:t>haron</w:t>
      </w:r>
      <w:r w:rsidRPr="00E66DC4">
        <w:rPr>
          <w:rFonts w:ascii="Times New Roman" w:hAnsi="Times New Roman" w:cs="Times New Roman"/>
          <w:sz w:val="24"/>
          <w:szCs w:val="24"/>
        </w:rPr>
        <w:t xml:space="preserve"> Cameron²</w:t>
      </w:r>
      <w:r w:rsidR="005F2A3B" w:rsidRPr="00E66DC4">
        <w:rPr>
          <w:rFonts w:ascii="Times New Roman" w:hAnsi="Times New Roman" w:cs="Times New Roman"/>
          <w:sz w:val="24"/>
          <w:szCs w:val="24"/>
        </w:rPr>
        <w:t>,</w:t>
      </w:r>
      <w:r w:rsidRPr="00E66DC4">
        <w:rPr>
          <w:rFonts w:ascii="Times New Roman" w:hAnsi="Times New Roman" w:cs="Times New Roman"/>
          <w:sz w:val="24"/>
          <w:szCs w:val="24"/>
        </w:rPr>
        <w:t xml:space="preserve"> and C</w:t>
      </w:r>
      <w:r w:rsidR="005F2A3B" w:rsidRPr="00E66DC4">
        <w:rPr>
          <w:rFonts w:ascii="Times New Roman" w:hAnsi="Times New Roman" w:cs="Times New Roman"/>
          <w:sz w:val="24"/>
          <w:szCs w:val="24"/>
        </w:rPr>
        <w:t>atherine</w:t>
      </w:r>
      <w:r w:rsidR="00CC1D27" w:rsidRPr="00E66DC4">
        <w:rPr>
          <w:rFonts w:ascii="Times New Roman" w:hAnsi="Times New Roman" w:cs="Times New Roman"/>
          <w:sz w:val="24"/>
          <w:szCs w:val="24"/>
        </w:rPr>
        <w:t xml:space="preserve"> M</w:t>
      </w:r>
      <w:r w:rsidR="005F2A3B" w:rsidRPr="00E66DC4">
        <w:rPr>
          <w:rFonts w:ascii="Times New Roman" w:hAnsi="Times New Roman" w:cs="Times New Roman"/>
          <w:sz w:val="24"/>
          <w:szCs w:val="24"/>
        </w:rPr>
        <w:t>.</w:t>
      </w:r>
      <w:r w:rsidR="00CC1D27" w:rsidRPr="00E66DC4">
        <w:rPr>
          <w:rFonts w:ascii="Times New Roman" w:hAnsi="Times New Roman" w:cs="Times New Roman"/>
          <w:sz w:val="24"/>
          <w:szCs w:val="24"/>
        </w:rPr>
        <w:t xml:space="preserve"> McMahon</w:t>
      </w:r>
      <w:r w:rsidR="0009143D" w:rsidRPr="00E66DC4">
        <w:rPr>
          <w:rFonts w:ascii="Times New Roman" w:hAnsi="Times New Roman" w:cs="Times New Roman"/>
          <w:sz w:val="24"/>
          <w:szCs w:val="24"/>
        </w:rPr>
        <w:t>¹</w:t>
      </w:r>
    </w:p>
    <w:p w14:paraId="4C5E3D31" w14:textId="75B0C785" w:rsidR="0009143D" w:rsidRPr="00E66DC4" w:rsidRDefault="0009143D" w:rsidP="000B52DE">
      <w:pPr>
        <w:widowControl w:val="0"/>
        <w:spacing w:after="0" w:line="480" w:lineRule="auto"/>
        <w:jc w:val="center"/>
        <w:rPr>
          <w:rFonts w:ascii="Times New Roman" w:hAnsi="Times New Roman" w:cs="Times New Roman"/>
          <w:sz w:val="20"/>
          <w:szCs w:val="24"/>
        </w:rPr>
      </w:pPr>
      <w:r w:rsidRPr="00E66DC4">
        <w:rPr>
          <w:rFonts w:ascii="Times New Roman" w:hAnsi="Times New Roman" w:cs="Times New Roman"/>
          <w:sz w:val="20"/>
          <w:szCs w:val="24"/>
        </w:rPr>
        <w:t>¹ Centre for Language Sciences, Linguistics Department,</w:t>
      </w:r>
      <w:r w:rsidR="0061181D" w:rsidRPr="00E66DC4">
        <w:rPr>
          <w:rFonts w:ascii="Times New Roman" w:hAnsi="Times New Roman" w:cs="Times New Roman"/>
          <w:sz w:val="20"/>
          <w:szCs w:val="24"/>
        </w:rPr>
        <w:t xml:space="preserve"> Macquarie University</w:t>
      </w:r>
    </w:p>
    <w:p w14:paraId="2ABDBCC3" w14:textId="41DCB095" w:rsidR="00A331F1" w:rsidRDefault="0009143D" w:rsidP="003E3862">
      <w:pPr>
        <w:widowControl w:val="0"/>
        <w:spacing w:after="0" w:line="480" w:lineRule="auto"/>
        <w:jc w:val="center"/>
        <w:rPr>
          <w:rFonts w:ascii="Times New Roman" w:hAnsi="Times New Roman" w:cs="Times New Roman"/>
          <w:sz w:val="20"/>
          <w:szCs w:val="24"/>
        </w:rPr>
      </w:pPr>
      <w:r w:rsidRPr="00E66DC4">
        <w:rPr>
          <w:rFonts w:ascii="Times New Roman" w:hAnsi="Times New Roman" w:cs="Times New Roman"/>
          <w:sz w:val="20"/>
          <w:szCs w:val="24"/>
        </w:rPr>
        <w:t xml:space="preserve">² </w:t>
      </w:r>
      <w:r w:rsidR="0061181D" w:rsidRPr="00E66DC4">
        <w:rPr>
          <w:rFonts w:ascii="Times New Roman" w:hAnsi="Times New Roman" w:cs="Times New Roman"/>
          <w:sz w:val="20"/>
          <w:szCs w:val="24"/>
        </w:rPr>
        <w:t>National Acoustic Laboratories</w:t>
      </w:r>
      <w:r w:rsidRPr="00E66DC4">
        <w:rPr>
          <w:rFonts w:ascii="Times New Roman" w:hAnsi="Times New Roman" w:cs="Times New Roman"/>
          <w:sz w:val="20"/>
          <w:szCs w:val="24"/>
        </w:rPr>
        <w:t>,</w:t>
      </w:r>
      <w:r w:rsidR="0061181D" w:rsidRPr="00E66DC4">
        <w:rPr>
          <w:rFonts w:ascii="Times New Roman" w:hAnsi="Times New Roman" w:cs="Times New Roman"/>
          <w:sz w:val="20"/>
          <w:szCs w:val="24"/>
        </w:rPr>
        <w:t xml:space="preserve"> </w:t>
      </w:r>
      <w:r w:rsidR="00D048A4" w:rsidRPr="00E66DC4">
        <w:rPr>
          <w:rFonts w:ascii="Times New Roman" w:hAnsi="Times New Roman" w:cs="Times New Roman"/>
          <w:sz w:val="20"/>
          <w:szCs w:val="24"/>
        </w:rPr>
        <w:t xml:space="preserve">Australian Hearing Hub, </w:t>
      </w:r>
      <w:r w:rsidR="0061181D" w:rsidRPr="00E66DC4">
        <w:rPr>
          <w:rFonts w:ascii="Times New Roman" w:hAnsi="Times New Roman" w:cs="Times New Roman"/>
          <w:sz w:val="20"/>
          <w:szCs w:val="24"/>
        </w:rPr>
        <w:t>Macquarie University</w:t>
      </w:r>
    </w:p>
    <w:p w14:paraId="3E5DF6B3" w14:textId="77777777" w:rsidR="003E3862" w:rsidRPr="003E3862" w:rsidRDefault="003E3862" w:rsidP="003E3862">
      <w:pPr>
        <w:widowControl w:val="0"/>
        <w:spacing w:after="0" w:line="480" w:lineRule="auto"/>
        <w:rPr>
          <w:rFonts w:ascii="Times New Roman" w:hAnsi="Times New Roman" w:cs="Times New Roman"/>
          <w:sz w:val="24"/>
          <w:szCs w:val="24"/>
        </w:rPr>
      </w:pPr>
    </w:p>
    <w:p w14:paraId="23452B9F" w14:textId="77777777" w:rsidR="003E3862" w:rsidRPr="00D63CA0" w:rsidRDefault="003E3862" w:rsidP="003E3862">
      <w:pPr>
        <w:widowControl w:val="0"/>
        <w:spacing w:after="0" w:line="480" w:lineRule="auto"/>
        <w:jc w:val="both"/>
        <w:rPr>
          <w:rFonts w:ascii="Times New Roman" w:hAnsi="Times New Roman" w:cs="Times New Roman"/>
          <w:b/>
          <w:sz w:val="24"/>
          <w:szCs w:val="24"/>
        </w:rPr>
      </w:pPr>
      <w:r w:rsidRPr="00D63CA0">
        <w:rPr>
          <w:rFonts w:ascii="Times New Roman" w:hAnsi="Times New Roman" w:cs="Times New Roman"/>
          <w:b/>
          <w:sz w:val="24"/>
          <w:szCs w:val="24"/>
        </w:rPr>
        <w:t>Biography</w:t>
      </w:r>
    </w:p>
    <w:p w14:paraId="2FA74064" w14:textId="53E7FB0B" w:rsidR="003E3862" w:rsidRPr="00D63CA0" w:rsidRDefault="003E3862" w:rsidP="003E3862">
      <w:pPr>
        <w:widowControl w:val="0"/>
        <w:spacing w:after="0" w:line="480" w:lineRule="auto"/>
        <w:jc w:val="both"/>
        <w:rPr>
          <w:rFonts w:ascii="Times New Roman" w:hAnsi="Times New Roman" w:cs="Times New Roman"/>
          <w:sz w:val="32"/>
          <w:szCs w:val="24"/>
        </w:rPr>
      </w:pPr>
      <w:r w:rsidRPr="00D63CA0">
        <w:rPr>
          <w:rFonts w:ascii="Times New Roman" w:hAnsi="Times New Roman" w:cs="Times New Roman"/>
          <w:sz w:val="24"/>
          <w:szCs w:val="24"/>
        </w:rPr>
        <w:t xml:space="preserve">Chi Yhun Lo is a Research Assistant in the Department of Linguistics at Macquarie University. </w:t>
      </w:r>
      <w:r>
        <w:rPr>
          <w:rFonts w:ascii="Times New Roman" w:hAnsi="Times New Roman" w:cs="Times New Roman"/>
          <w:sz w:val="24"/>
          <w:szCs w:val="24"/>
        </w:rPr>
        <w:t>As an undergraduate student in Speech and Hearing Sciences, he was i</w:t>
      </w:r>
      <w:r w:rsidRPr="00D63CA0">
        <w:rPr>
          <w:rFonts w:ascii="Times New Roman" w:hAnsi="Times New Roman" w:cs="Times New Roman"/>
          <w:sz w:val="24"/>
          <w:szCs w:val="24"/>
        </w:rPr>
        <w:t xml:space="preserve">nspired by collaborative research work with the National Acoustic Laboratories that showed the </w:t>
      </w:r>
      <w:r w:rsidR="00B943C2">
        <w:rPr>
          <w:rFonts w:ascii="Times New Roman" w:hAnsi="Times New Roman" w:cs="Times New Roman"/>
          <w:sz w:val="24"/>
          <w:szCs w:val="24"/>
        </w:rPr>
        <w:t>potential for remediation through</w:t>
      </w:r>
      <w:r>
        <w:rPr>
          <w:rFonts w:ascii="Times New Roman" w:hAnsi="Times New Roman" w:cs="Times New Roman"/>
          <w:sz w:val="24"/>
          <w:szCs w:val="24"/>
        </w:rPr>
        <w:t xml:space="preserve"> auditory training.</w:t>
      </w:r>
      <w:r w:rsidRPr="00D63CA0">
        <w:rPr>
          <w:rFonts w:ascii="Times New Roman" w:hAnsi="Times New Roman" w:cs="Times New Roman"/>
          <w:sz w:val="24"/>
          <w:szCs w:val="24"/>
        </w:rPr>
        <w:t xml:space="preserve"> Chi is currently completing a Master of Research, investigating music training for people with hearing impairments.</w:t>
      </w:r>
    </w:p>
    <w:p w14:paraId="19753E1D" w14:textId="77777777" w:rsidR="003E3862" w:rsidRDefault="003E3862" w:rsidP="000B52DE">
      <w:pPr>
        <w:widowControl w:val="0"/>
        <w:spacing w:after="0" w:line="480" w:lineRule="auto"/>
        <w:jc w:val="both"/>
        <w:rPr>
          <w:rFonts w:ascii="Times New Roman" w:hAnsi="Times New Roman" w:cs="Times New Roman"/>
          <w:b/>
          <w:sz w:val="24"/>
          <w:szCs w:val="24"/>
        </w:rPr>
      </w:pPr>
    </w:p>
    <w:p w14:paraId="3F47E2FB" w14:textId="77777777" w:rsidR="0061181D" w:rsidRPr="00D63CA0" w:rsidRDefault="0061181D" w:rsidP="000B52DE">
      <w:pPr>
        <w:widowControl w:val="0"/>
        <w:spacing w:after="0" w:line="480" w:lineRule="auto"/>
        <w:jc w:val="both"/>
        <w:rPr>
          <w:rFonts w:ascii="Times New Roman" w:hAnsi="Times New Roman" w:cs="Times New Roman"/>
          <w:b/>
          <w:sz w:val="24"/>
          <w:szCs w:val="24"/>
        </w:rPr>
      </w:pPr>
      <w:r w:rsidRPr="00D63CA0">
        <w:rPr>
          <w:rFonts w:ascii="Times New Roman" w:hAnsi="Times New Roman" w:cs="Times New Roman"/>
          <w:b/>
          <w:sz w:val="24"/>
          <w:szCs w:val="24"/>
        </w:rPr>
        <w:t>Abstract</w:t>
      </w:r>
    </w:p>
    <w:p w14:paraId="502DFD7F" w14:textId="52ADD386" w:rsidR="003F3460" w:rsidRPr="00D63CA0" w:rsidRDefault="0061181D" w:rsidP="000B52DE">
      <w:pPr>
        <w:widowControl w:val="0"/>
        <w:spacing w:after="0" w:line="480" w:lineRule="auto"/>
        <w:jc w:val="both"/>
        <w:rPr>
          <w:rFonts w:ascii="Times New Roman" w:hAnsi="Times New Roman" w:cs="Times New Roman"/>
          <w:sz w:val="32"/>
          <w:szCs w:val="24"/>
        </w:rPr>
      </w:pPr>
      <w:r w:rsidRPr="00D63CA0">
        <w:rPr>
          <w:rFonts w:ascii="Times New Roman" w:hAnsi="Times New Roman" w:cs="Times New Roman"/>
          <w:sz w:val="24"/>
          <w:szCs w:val="24"/>
        </w:rPr>
        <w:t>Spatial processing is the ability to use binaural cues to separate and group sounds that are important for everyday listening. Spatial processing disorder (SPD) is the reduced ability to utilize binaural cues to segr</w:t>
      </w:r>
      <w:r w:rsidR="00D61CC2" w:rsidRPr="00D63CA0">
        <w:rPr>
          <w:rFonts w:ascii="Times New Roman" w:hAnsi="Times New Roman" w:cs="Times New Roman"/>
          <w:sz w:val="24"/>
          <w:szCs w:val="24"/>
        </w:rPr>
        <w:t>egate sounds. LiSN &amp; Learn is</w:t>
      </w:r>
      <w:r w:rsidRPr="00D63CA0">
        <w:rPr>
          <w:rFonts w:ascii="Times New Roman" w:hAnsi="Times New Roman" w:cs="Times New Roman"/>
          <w:sz w:val="24"/>
          <w:szCs w:val="24"/>
        </w:rPr>
        <w:t xml:space="preserve"> auditory training sof</w:t>
      </w:r>
      <w:r w:rsidR="00CB0EDD" w:rsidRPr="00D63CA0">
        <w:rPr>
          <w:rFonts w:ascii="Times New Roman" w:hAnsi="Times New Roman" w:cs="Times New Roman"/>
          <w:sz w:val="24"/>
          <w:szCs w:val="24"/>
        </w:rPr>
        <w:t>tware designed to remediate SPD, and in its current form,</w:t>
      </w:r>
      <w:r w:rsidRPr="00D63CA0">
        <w:rPr>
          <w:rFonts w:ascii="Times New Roman" w:hAnsi="Times New Roman" w:cs="Times New Roman"/>
          <w:sz w:val="24"/>
          <w:szCs w:val="24"/>
        </w:rPr>
        <w:t xml:space="preserve"> can only be administered with a specific </w:t>
      </w:r>
      <w:r w:rsidR="00B153E5" w:rsidRPr="00D63CA0">
        <w:rPr>
          <w:rFonts w:ascii="Times New Roman" w:hAnsi="Times New Roman" w:cs="Times New Roman"/>
          <w:sz w:val="24"/>
          <w:szCs w:val="24"/>
        </w:rPr>
        <w:t>type of headphone</w:t>
      </w:r>
      <w:r w:rsidR="00A9009D" w:rsidRPr="00D63CA0">
        <w:rPr>
          <w:rFonts w:ascii="Times New Roman" w:hAnsi="Times New Roman" w:cs="Times New Roman"/>
          <w:sz w:val="24"/>
          <w:szCs w:val="24"/>
        </w:rPr>
        <w:t xml:space="preserve"> (Sennheiser HD 215)</w:t>
      </w:r>
      <w:r w:rsidRPr="00D63CA0">
        <w:rPr>
          <w:rFonts w:ascii="Times New Roman" w:hAnsi="Times New Roman" w:cs="Times New Roman"/>
          <w:sz w:val="24"/>
          <w:szCs w:val="24"/>
        </w:rPr>
        <w:t>. The purpose of this study was to evaluate the effect that various headphones had on spatial processing ability in LiSN &amp; Learn, w</w:t>
      </w:r>
      <w:r w:rsidR="000E1392" w:rsidRPr="00D63CA0">
        <w:rPr>
          <w:rFonts w:ascii="Times New Roman" w:hAnsi="Times New Roman" w:cs="Times New Roman"/>
          <w:sz w:val="24"/>
          <w:szCs w:val="24"/>
        </w:rPr>
        <w:t xml:space="preserve">ith the aim of allowing for </w:t>
      </w:r>
      <w:r w:rsidRPr="00D63CA0">
        <w:rPr>
          <w:rFonts w:ascii="Times New Roman" w:hAnsi="Times New Roman" w:cs="Times New Roman"/>
          <w:sz w:val="24"/>
          <w:szCs w:val="24"/>
        </w:rPr>
        <w:t>flexibility of choice</w:t>
      </w:r>
      <w:r w:rsidR="00B207A5" w:rsidRPr="00D63CA0">
        <w:rPr>
          <w:rFonts w:ascii="Times New Roman" w:hAnsi="Times New Roman" w:cs="Times New Roman"/>
          <w:sz w:val="24"/>
          <w:szCs w:val="24"/>
        </w:rPr>
        <w:t>,</w:t>
      </w:r>
      <w:r w:rsidRPr="00D63CA0">
        <w:rPr>
          <w:rFonts w:ascii="Times New Roman" w:hAnsi="Times New Roman" w:cs="Times New Roman"/>
          <w:sz w:val="24"/>
          <w:szCs w:val="24"/>
        </w:rPr>
        <w:t xml:space="preserve"> and </w:t>
      </w:r>
      <w:r w:rsidR="000E1392" w:rsidRPr="00D63CA0">
        <w:rPr>
          <w:rFonts w:ascii="Times New Roman" w:hAnsi="Times New Roman" w:cs="Times New Roman"/>
          <w:sz w:val="24"/>
          <w:szCs w:val="24"/>
        </w:rPr>
        <w:t>increase</w:t>
      </w:r>
      <w:r w:rsidRPr="00D63CA0">
        <w:rPr>
          <w:rFonts w:ascii="Times New Roman" w:hAnsi="Times New Roman" w:cs="Times New Roman"/>
          <w:sz w:val="24"/>
          <w:szCs w:val="24"/>
        </w:rPr>
        <w:t xml:space="preserve"> access</w:t>
      </w:r>
      <w:r w:rsidR="000E1392" w:rsidRPr="00D63CA0">
        <w:rPr>
          <w:rFonts w:ascii="Times New Roman" w:hAnsi="Times New Roman" w:cs="Times New Roman"/>
          <w:sz w:val="24"/>
          <w:szCs w:val="24"/>
        </w:rPr>
        <w:t xml:space="preserve"> to the program</w:t>
      </w:r>
      <w:r w:rsidRPr="00D63CA0">
        <w:rPr>
          <w:rFonts w:ascii="Times New Roman" w:hAnsi="Times New Roman" w:cs="Times New Roman"/>
          <w:sz w:val="24"/>
          <w:szCs w:val="24"/>
        </w:rPr>
        <w:t xml:space="preserve">. Fourteen participants played training games across a counterbalanced test-retest design that measured speech reception thresholds (SRTs) across 7 headphones. The results indicate the effect of the headphone was relatively </w:t>
      </w:r>
      <w:r w:rsidRPr="00D63CA0">
        <w:rPr>
          <w:rFonts w:ascii="Times New Roman" w:hAnsi="Times New Roman" w:cs="Times New Roman"/>
          <w:sz w:val="24"/>
          <w:szCs w:val="24"/>
        </w:rPr>
        <w:lastRenderedPageBreak/>
        <w:t xml:space="preserve">minor, and performance in spatial processing had a strong correlation with the ability of the headphone to reproduce high frequencies. As such, it is recommended that any commercially available headphone </w:t>
      </w:r>
      <w:r w:rsidR="00A9009D" w:rsidRPr="00D63CA0">
        <w:rPr>
          <w:rFonts w:ascii="Times New Roman" w:hAnsi="Times New Roman" w:cs="Times New Roman"/>
          <w:sz w:val="24"/>
          <w:szCs w:val="24"/>
        </w:rPr>
        <w:t xml:space="preserve">with a high-frequency response broadly similar to a Sennheiser HD 215 </w:t>
      </w:r>
      <w:r w:rsidRPr="00D63CA0">
        <w:rPr>
          <w:rFonts w:ascii="Times New Roman" w:hAnsi="Times New Roman" w:cs="Times New Roman"/>
          <w:sz w:val="24"/>
          <w:szCs w:val="24"/>
        </w:rPr>
        <w:t xml:space="preserve">is suitable for use with LiSN &amp; Learn. </w:t>
      </w:r>
    </w:p>
    <w:p w14:paraId="5C2E6933" w14:textId="77777777" w:rsidR="003F3460" w:rsidRPr="00D63CA0" w:rsidRDefault="003F3460" w:rsidP="000B52DE">
      <w:pPr>
        <w:widowControl w:val="0"/>
        <w:spacing w:after="0" w:line="480" w:lineRule="auto"/>
        <w:jc w:val="both"/>
        <w:rPr>
          <w:rFonts w:ascii="Times New Roman" w:hAnsi="Times New Roman" w:cs="Times New Roman"/>
          <w:sz w:val="24"/>
          <w:szCs w:val="24"/>
        </w:rPr>
      </w:pPr>
    </w:p>
    <w:p w14:paraId="6B36529F" w14:textId="0F62CBBA" w:rsidR="00CC1D27" w:rsidRDefault="00CC1D27" w:rsidP="000B52DE">
      <w:pPr>
        <w:widowControl w:val="0"/>
        <w:spacing w:after="0" w:line="480" w:lineRule="auto"/>
        <w:jc w:val="both"/>
        <w:rPr>
          <w:rFonts w:ascii="Times New Roman" w:hAnsi="Times New Roman" w:cs="Times New Roman"/>
          <w:sz w:val="24"/>
          <w:szCs w:val="24"/>
        </w:rPr>
      </w:pPr>
      <w:r w:rsidRPr="00D63CA0">
        <w:rPr>
          <w:rFonts w:ascii="Times New Roman" w:hAnsi="Times New Roman" w:cs="Times New Roman"/>
          <w:b/>
          <w:sz w:val="24"/>
          <w:szCs w:val="24"/>
        </w:rPr>
        <w:t xml:space="preserve">Keywords: </w:t>
      </w:r>
      <w:r w:rsidR="006233DD" w:rsidRPr="00D63CA0">
        <w:rPr>
          <w:rFonts w:ascii="Times New Roman" w:hAnsi="Times New Roman" w:cs="Times New Roman"/>
          <w:sz w:val="24"/>
          <w:szCs w:val="24"/>
        </w:rPr>
        <w:t>LiSN &amp; Lear</w:t>
      </w:r>
      <w:r w:rsidR="00780701" w:rsidRPr="00D63CA0">
        <w:rPr>
          <w:rFonts w:ascii="Times New Roman" w:hAnsi="Times New Roman" w:cs="Times New Roman"/>
          <w:sz w:val="24"/>
          <w:szCs w:val="24"/>
        </w:rPr>
        <w:t>n, spatial processing disorder</w:t>
      </w:r>
      <w:r w:rsidR="00C2033D" w:rsidRPr="00D63CA0">
        <w:rPr>
          <w:rFonts w:ascii="Times New Roman" w:hAnsi="Times New Roman" w:cs="Times New Roman"/>
          <w:sz w:val="24"/>
          <w:szCs w:val="24"/>
        </w:rPr>
        <w:t xml:space="preserve">, </w:t>
      </w:r>
      <w:r w:rsidR="006233DD" w:rsidRPr="00D63CA0">
        <w:rPr>
          <w:rFonts w:ascii="Times New Roman" w:hAnsi="Times New Roman" w:cs="Times New Roman"/>
          <w:sz w:val="24"/>
          <w:szCs w:val="24"/>
        </w:rPr>
        <w:t>headphones</w:t>
      </w:r>
      <w:r w:rsidR="001A1753" w:rsidRPr="00D63CA0">
        <w:rPr>
          <w:rFonts w:ascii="Times New Roman" w:hAnsi="Times New Roman" w:cs="Times New Roman"/>
          <w:sz w:val="24"/>
          <w:szCs w:val="24"/>
        </w:rPr>
        <w:t>, auditory training</w:t>
      </w:r>
    </w:p>
    <w:p w14:paraId="35CDF79C" w14:textId="77777777" w:rsidR="003E3862" w:rsidRPr="00D63CA0" w:rsidRDefault="003E3862" w:rsidP="000B52DE">
      <w:pPr>
        <w:widowControl w:val="0"/>
        <w:spacing w:after="0" w:line="480" w:lineRule="auto"/>
        <w:jc w:val="both"/>
        <w:rPr>
          <w:rFonts w:ascii="Times New Roman" w:hAnsi="Times New Roman" w:cs="Times New Roman"/>
          <w:sz w:val="24"/>
          <w:szCs w:val="24"/>
        </w:rPr>
      </w:pPr>
    </w:p>
    <w:p w14:paraId="1F9237CA" w14:textId="77777777" w:rsidR="007D27A6" w:rsidRPr="00E66DC4" w:rsidRDefault="007D27A6" w:rsidP="000B52DE">
      <w:pPr>
        <w:widowControl w:val="0"/>
        <w:spacing w:after="0" w:line="480" w:lineRule="auto"/>
        <w:jc w:val="both"/>
        <w:rPr>
          <w:rFonts w:ascii="Times New Roman" w:hAnsi="Times New Roman" w:cs="Times New Roman"/>
          <w:b/>
          <w:sz w:val="24"/>
          <w:szCs w:val="24"/>
        </w:rPr>
        <w:sectPr w:rsidR="007D27A6" w:rsidRPr="00E66DC4" w:rsidSect="0064448D">
          <w:headerReference w:type="default" r:id="rId9"/>
          <w:footerReference w:type="default" r:id="rId10"/>
          <w:pgSz w:w="12240" w:h="15840" w:code="1"/>
          <w:pgMar w:top="1440" w:right="1440" w:bottom="1440" w:left="1440" w:header="709" w:footer="709" w:gutter="0"/>
          <w:cols w:space="708"/>
          <w:docGrid w:linePitch="360"/>
        </w:sectPr>
      </w:pPr>
    </w:p>
    <w:p w14:paraId="5DA234C7" w14:textId="77777777" w:rsidR="00105D07" w:rsidRPr="00E66DC4" w:rsidRDefault="00DE40F7" w:rsidP="000B52DE">
      <w:pPr>
        <w:widowControl w:val="0"/>
        <w:spacing w:after="0" w:line="480" w:lineRule="auto"/>
        <w:jc w:val="both"/>
        <w:rPr>
          <w:rFonts w:ascii="Times New Roman" w:hAnsi="Times New Roman" w:cs="Times New Roman"/>
          <w:b/>
          <w:sz w:val="24"/>
          <w:szCs w:val="24"/>
        </w:rPr>
      </w:pPr>
      <w:r w:rsidRPr="00E66DC4">
        <w:rPr>
          <w:rFonts w:ascii="Times New Roman" w:hAnsi="Times New Roman" w:cs="Times New Roman"/>
          <w:b/>
          <w:sz w:val="24"/>
          <w:szCs w:val="24"/>
        </w:rPr>
        <w:lastRenderedPageBreak/>
        <w:t>Introduction</w:t>
      </w:r>
    </w:p>
    <w:p w14:paraId="7D087536" w14:textId="30679122" w:rsidR="0082777D" w:rsidRPr="00E66DC4" w:rsidRDefault="00280071" w:rsidP="000B52DE">
      <w:pPr>
        <w:widowControl w:val="0"/>
        <w:spacing w:after="0" w:line="480" w:lineRule="auto"/>
        <w:jc w:val="both"/>
        <w:rPr>
          <w:rFonts w:ascii="Times New Roman" w:hAnsi="Times New Roman" w:cs="Times New Roman"/>
          <w:sz w:val="24"/>
          <w:szCs w:val="24"/>
        </w:rPr>
      </w:pPr>
      <w:r w:rsidRPr="00E66DC4">
        <w:rPr>
          <w:rFonts w:ascii="Times New Roman" w:hAnsi="Times New Roman" w:cs="Times New Roman"/>
          <w:sz w:val="24"/>
          <w:szCs w:val="24"/>
        </w:rPr>
        <w:t>Cherry (1957) first proposed the “Cocktail Party Problem” to illustrate the capacity to listen to one speaker in the co</w:t>
      </w:r>
      <w:r w:rsidR="008048FA" w:rsidRPr="00E66DC4">
        <w:rPr>
          <w:rFonts w:ascii="Times New Roman" w:hAnsi="Times New Roman" w:cs="Times New Roman"/>
          <w:sz w:val="24"/>
          <w:szCs w:val="24"/>
        </w:rPr>
        <w:t>mpany of many competing voices. T</w:t>
      </w:r>
      <w:r w:rsidR="003E5617" w:rsidRPr="00E66DC4">
        <w:rPr>
          <w:rFonts w:ascii="Times New Roman" w:hAnsi="Times New Roman" w:cs="Times New Roman"/>
          <w:sz w:val="24"/>
          <w:szCs w:val="24"/>
        </w:rPr>
        <w:t>his</w:t>
      </w:r>
      <w:r w:rsidR="00A7272C" w:rsidRPr="00E66DC4">
        <w:rPr>
          <w:rFonts w:ascii="Times New Roman" w:hAnsi="Times New Roman" w:cs="Times New Roman"/>
          <w:sz w:val="24"/>
          <w:szCs w:val="24"/>
        </w:rPr>
        <w:t xml:space="preserve"> ability to</w:t>
      </w:r>
      <w:r w:rsidR="00D72611" w:rsidRPr="00E66DC4">
        <w:rPr>
          <w:rFonts w:ascii="Times New Roman" w:hAnsi="Times New Roman" w:cs="Times New Roman"/>
          <w:sz w:val="24"/>
          <w:szCs w:val="24"/>
        </w:rPr>
        <w:t xml:space="preserve"> </w:t>
      </w:r>
      <w:r w:rsidR="00724C73" w:rsidRPr="00E66DC4">
        <w:rPr>
          <w:rFonts w:ascii="Times New Roman" w:hAnsi="Times New Roman" w:cs="Times New Roman"/>
          <w:sz w:val="24"/>
          <w:szCs w:val="24"/>
        </w:rPr>
        <w:t>selective</w:t>
      </w:r>
      <w:r w:rsidR="00C31031" w:rsidRPr="00E66DC4">
        <w:rPr>
          <w:rFonts w:ascii="Times New Roman" w:hAnsi="Times New Roman" w:cs="Times New Roman"/>
          <w:sz w:val="24"/>
          <w:szCs w:val="24"/>
        </w:rPr>
        <w:t>ly attend</w:t>
      </w:r>
      <w:r w:rsidR="00D72611" w:rsidRPr="00E66DC4">
        <w:rPr>
          <w:rFonts w:ascii="Times New Roman" w:hAnsi="Times New Roman" w:cs="Times New Roman"/>
          <w:sz w:val="24"/>
          <w:szCs w:val="24"/>
        </w:rPr>
        <w:t xml:space="preserve"> </w:t>
      </w:r>
      <w:r w:rsidR="000E19DC" w:rsidRPr="00E66DC4">
        <w:rPr>
          <w:rFonts w:ascii="Times New Roman" w:hAnsi="Times New Roman" w:cs="Times New Roman"/>
          <w:sz w:val="24"/>
          <w:szCs w:val="24"/>
        </w:rPr>
        <w:t xml:space="preserve">to </w:t>
      </w:r>
      <w:r w:rsidR="00CE7E48" w:rsidRPr="00E66DC4">
        <w:rPr>
          <w:rFonts w:ascii="Times New Roman" w:hAnsi="Times New Roman" w:cs="Times New Roman"/>
          <w:sz w:val="24"/>
          <w:szCs w:val="24"/>
        </w:rPr>
        <w:t>a</w:t>
      </w:r>
      <w:r w:rsidR="00D72611" w:rsidRPr="00E66DC4">
        <w:rPr>
          <w:rFonts w:ascii="Times New Roman" w:hAnsi="Times New Roman" w:cs="Times New Roman"/>
          <w:sz w:val="24"/>
          <w:szCs w:val="24"/>
        </w:rPr>
        <w:t xml:space="preserve"> target speaker</w:t>
      </w:r>
      <w:r w:rsidR="00123FF0" w:rsidRPr="00E66DC4">
        <w:rPr>
          <w:rFonts w:ascii="Times New Roman" w:hAnsi="Times New Roman" w:cs="Times New Roman"/>
          <w:sz w:val="24"/>
          <w:szCs w:val="24"/>
        </w:rPr>
        <w:t xml:space="preserve"> and</w:t>
      </w:r>
      <w:r w:rsidR="0070595E" w:rsidRPr="00E66DC4">
        <w:rPr>
          <w:rFonts w:ascii="Times New Roman" w:hAnsi="Times New Roman" w:cs="Times New Roman"/>
          <w:sz w:val="24"/>
          <w:szCs w:val="24"/>
        </w:rPr>
        <w:t xml:space="preserve"> </w:t>
      </w:r>
      <w:r w:rsidR="000C68D0" w:rsidRPr="00E66DC4">
        <w:rPr>
          <w:rFonts w:ascii="Times New Roman" w:hAnsi="Times New Roman" w:cs="Times New Roman"/>
          <w:sz w:val="24"/>
          <w:szCs w:val="24"/>
        </w:rPr>
        <w:t>simultaneous</w:t>
      </w:r>
      <w:r w:rsidR="00C31031" w:rsidRPr="00E66DC4">
        <w:rPr>
          <w:rFonts w:ascii="Times New Roman" w:hAnsi="Times New Roman" w:cs="Times New Roman"/>
          <w:sz w:val="24"/>
          <w:szCs w:val="24"/>
        </w:rPr>
        <w:t>ly</w:t>
      </w:r>
      <w:r w:rsidR="000C68D0" w:rsidRPr="00E66DC4">
        <w:rPr>
          <w:rFonts w:ascii="Times New Roman" w:hAnsi="Times New Roman" w:cs="Times New Roman"/>
          <w:sz w:val="24"/>
          <w:szCs w:val="24"/>
        </w:rPr>
        <w:t xml:space="preserve"> </w:t>
      </w:r>
      <w:r w:rsidR="00724C73" w:rsidRPr="00E66DC4">
        <w:rPr>
          <w:rFonts w:ascii="Times New Roman" w:hAnsi="Times New Roman" w:cs="Times New Roman"/>
          <w:sz w:val="24"/>
          <w:szCs w:val="24"/>
        </w:rPr>
        <w:t>s</w:t>
      </w:r>
      <w:r w:rsidR="00C31031" w:rsidRPr="00E66DC4">
        <w:rPr>
          <w:rFonts w:ascii="Times New Roman" w:hAnsi="Times New Roman" w:cs="Times New Roman"/>
          <w:sz w:val="24"/>
          <w:szCs w:val="24"/>
        </w:rPr>
        <w:t>uppress</w:t>
      </w:r>
      <w:r w:rsidR="00D72611" w:rsidRPr="00E66DC4">
        <w:rPr>
          <w:rFonts w:ascii="Times New Roman" w:hAnsi="Times New Roman" w:cs="Times New Roman"/>
          <w:sz w:val="24"/>
          <w:szCs w:val="24"/>
        </w:rPr>
        <w:t xml:space="preserve"> extraneous noises</w:t>
      </w:r>
      <w:r w:rsidR="003E5617" w:rsidRPr="00E66DC4">
        <w:rPr>
          <w:rFonts w:ascii="Times New Roman" w:hAnsi="Times New Roman" w:cs="Times New Roman"/>
          <w:sz w:val="24"/>
          <w:szCs w:val="24"/>
        </w:rPr>
        <w:t xml:space="preserve"> requires the integration of spatial cues</w:t>
      </w:r>
      <w:r w:rsidR="003C79B4" w:rsidRPr="00E66DC4">
        <w:rPr>
          <w:rFonts w:ascii="Times New Roman" w:hAnsi="Times New Roman" w:cs="Times New Roman"/>
          <w:sz w:val="24"/>
          <w:szCs w:val="24"/>
        </w:rPr>
        <w:t>,</w:t>
      </w:r>
      <w:r w:rsidR="003E5617" w:rsidRPr="00E66DC4">
        <w:rPr>
          <w:rFonts w:ascii="Times New Roman" w:hAnsi="Times New Roman" w:cs="Times New Roman"/>
          <w:sz w:val="24"/>
          <w:szCs w:val="24"/>
        </w:rPr>
        <w:t xml:space="preserve"> and</w:t>
      </w:r>
      <w:r w:rsidR="00724C73" w:rsidRPr="00E66DC4">
        <w:rPr>
          <w:rFonts w:ascii="Times New Roman" w:hAnsi="Times New Roman" w:cs="Times New Roman"/>
          <w:sz w:val="24"/>
          <w:szCs w:val="24"/>
        </w:rPr>
        <w:t xml:space="preserve"> is known as spatial processing </w:t>
      </w:r>
      <w:r w:rsidR="00A7272C" w:rsidRPr="00E66DC4">
        <w:rPr>
          <w:rFonts w:ascii="Times New Roman" w:hAnsi="Times New Roman" w:cs="Times New Roman"/>
          <w:sz w:val="24"/>
          <w:szCs w:val="24"/>
        </w:rPr>
        <w:t>(</w:t>
      </w:r>
      <w:r w:rsidR="000E19DC" w:rsidRPr="00E66DC4">
        <w:rPr>
          <w:rFonts w:ascii="Times New Roman" w:hAnsi="Times New Roman" w:cs="Times New Roman"/>
          <w:sz w:val="24"/>
          <w:szCs w:val="24"/>
        </w:rPr>
        <w:t>Glyde et al., 2011</w:t>
      </w:r>
      <w:r w:rsidR="00A7272C" w:rsidRPr="00E66DC4">
        <w:rPr>
          <w:rFonts w:ascii="Times New Roman" w:hAnsi="Times New Roman" w:cs="Times New Roman"/>
          <w:sz w:val="24"/>
          <w:szCs w:val="24"/>
        </w:rPr>
        <w:t>)</w:t>
      </w:r>
      <w:r w:rsidR="00AD3E14" w:rsidRPr="00E66DC4">
        <w:rPr>
          <w:rFonts w:ascii="Times New Roman" w:hAnsi="Times New Roman" w:cs="Times New Roman"/>
          <w:sz w:val="24"/>
          <w:szCs w:val="24"/>
        </w:rPr>
        <w:t xml:space="preserve">. </w:t>
      </w:r>
      <w:r w:rsidR="00D43317" w:rsidRPr="00E66DC4">
        <w:rPr>
          <w:rFonts w:ascii="Times New Roman" w:hAnsi="Times New Roman" w:cs="Times New Roman"/>
          <w:sz w:val="24"/>
          <w:szCs w:val="24"/>
        </w:rPr>
        <w:t>Two ears allow for binaural hearing</w:t>
      </w:r>
      <w:r w:rsidR="001D1C49" w:rsidRPr="00E66DC4">
        <w:rPr>
          <w:rFonts w:ascii="Times New Roman" w:hAnsi="Times New Roman" w:cs="Times New Roman"/>
          <w:sz w:val="24"/>
          <w:szCs w:val="24"/>
        </w:rPr>
        <w:t>,</w:t>
      </w:r>
      <w:r w:rsidR="00D43317" w:rsidRPr="00E66DC4">
        <w:rPr>
          <w:rFonts w:ascii="Times New Roman" w:hAnsi="Times New Roman" w:cs="Times New Roman"/>
          <w:sz w:val="24"/>
          <w:szCs w:val="24"/>
        </w:rPr>
        <w:t xml:space="preserve"> and</w:t>
      </w:r>
      <w:r w:rsidR="001D1C49" w:rsidRPr="00E66DC4">
        <w:rPr>
          <w:rFonts w:ascii="Times New Roman" w:hAnsi="Times New Roman" w:cs="Times New Roman"/>
          <w:sz w:val="24"/>
          <w:szCs w:val="24"/>
        </w:rPr>
        <w:t xml:space="preserve"> any sound that arrives from outside the median plan</w:t>
      </w:r>
      <w:r w:rsidR="00D879ED" w:rsidRPr="00E66DC4">
        <w:rPr>
          <w:rFonts w:ascii="Times New Roman" w:hAnsi="Times New Roman" w:cs="Times New Roman"/>
          <w:sz w:val="24"/>
          <w:szCs w:val="24"/>
        </w:rPr>
        <w:t>e</w:t>
      </w:r>
      <w:r w:rsidR="00D43317" w:rsidRPr="00E66DC4">
        <w:rPr>
          <w:rFonts w:ascii="Times New Roman" w:hAnsi="Times New Roman" w:cs="Times New Roman"/>
          <w:sz w:val="24"/>
          <w:szCs w:val="24"/>
        </w:rPr>
        <w:t xml:space="preserve"> (</w:t>
      </w:r>
      <w:r w:rsidR="00495640" w:rsidRPr="00E66DC4">
        <w:rPr>
          <w:rFonts w:ascii="Times New Roman" w:hAnsi="Times New Roman" w:cs="Times New Roman"/>
          <w:sz w:val="24"/>
          <w:szCs w:val="24"/>
        </w:rPr>
        <w:t xml:space="preserve">i.e. </w:t>
      </w:r>
      <w:r w:rsidR="00D43317" w:rsidRPr="00E66DC4">
        <w:rPr>
          <w:rFonts w:ascii="Times New Roman" w:hAnsi="Times New Roman" w:cs="Times New Roman"/>
          <w:sz w:val="24"/>
          <w:szCs w:val="24"/>
        </w:rPr>
        <w:t xml:space="preserve">off </w:t>
      </w:r>
      <w:r w:rsidR="00E66DC4" w:rsidRPr="00E66DC4">
        <w:rPr>
          <w:rFonts w:ascii="Times New Roman" w:hAnsi="Times New Roman" w:cs="Times New Roman"/>
          <w:sz w:val="24"/>
          <w:szCs w:val="24"/>
        </w:rPr>
        <w:t>centre</w:t>
      </w:r>
      <w:r w:rsidR="00D43317" w:rsidRPr="00E66DC4">
        <w:rPr>
          <w:rFonts w:ascii="Times New Roman" w:hAnsi="Times New Roman" w:cs="Times New Roman"/>
          <w:sz w:val="24"/>
          <w:szCs w:val="24"/>
        </w:rPr>
        <w:t>)</w:t>
      </w:r>
      <w:r w:rsidR="00D879ED" w:rsidRPr="00E66DC4">
        <w:rPr>
          <w:rFonts w:ascii="Times New Roman" w:hAnsi="Times New Roman" w:cs="Times New Roman"/>
          <w:sz w:val="24"/>
          <w:szCs w:val="24"/>
        </w:rPr>
        <w:t xml:space="preserve"> will reach</w:t>
      </w:r>
      <w:r w:rsidR="00932211" w:rsidRPr="00E66DC4">
        <w:rPr>
          <w:rFonts w:ascii="Times New Roman" w:hAnsi="Times New Roman" w:cs="Times New Roman"/>
          <w:sz w:val="24"/>
          <w:szCs w:val="24"/>
        </w:rPr>
        <w:t xml:space="preserve"> </w:t>
      </w:r>
      <w:r w:rsidR="00C218A9" w:rsidRPr="00E66DC4">
        <w:rPr>
          <w:rFonts w:ascii="Times New Roman" w:hAnsi="Times New Roman" w:cs="Times New Roman"/>
          <w:sz w:val="24"/>
          <w:szCs w:val="24"/>
        </w:rPr>
        <w:t>the</w:t>
      </w:r>
      <w:r w:rsidR="00D879ED" w:rsidRPr="00E66DC4">
        <w:rPr>
          <w:rFonts w:ascii="Times New Roman" w:hAnsi="Times New Roman" w:cs="Times New Roman"/>
          <w:sz w:val="24"/>
          <w:szCs w:val="24"/>
        </w:rPr>
        <w:t xml:space="preserve"> ear</w:t>
      </w:r>
      <w:r w:rsidR="00C96C55" w:rsidRPr="00E66DC4">
        <w:rPr>
          <w:rFonts w:ascii="Times New Roman" w:hAnsi="Times New Roman" w:cs="Times New Roman"/>
          <w:sz w:val="24"/>
          <w:szCs w:val="24"/>
        </w:rPr>
        <w:t xml:space="preserve"> closer</w:t>
      </w:r>
      <w:r w:rsidR="00D879ED" w:rsidRPr="00E66DC4">
        <w:rPr>
          <w:rFonts w:ascii="Times New Roman" w:hAnsi="Times New Roman" w:cs="Times New Roman"/>
          <w:sz w:val="24"/>
          <w:szCs w:val="24"/>
        </w:rPr>
        <w:t xml:space="preserve"> to the sou</w:t>
      </w:r>
      <w:r w:rsidR="00C218A9" w:rsidRPr="00E66DC4">
        <w:rPr>
          <w:rFonts w:ascii="Times New Roman" w:hAnsi="Times New Roman" w:cs="Times New Roman"/>
          <w:sz w:val="24"/>
          <w:szCs w:val="24"/>
        </w:rPr>
        <w:t>nd source first</w:t>
      </w:r>
      <w:r w:rsidR="001D1C49" w:rsidRPr="00E66DC4">
        <w:rPr>
          <w:rFonts w:ascii="Times New Roman" w:hAnsi="Times New Roman" w:cs="Times New Roman"/>
          <w:sz w:val="24"/>
          <w:szCs w:val="24"/>
        </w:rPr>
        <w:t xml:space="preserve">, resulting in </w:t>
      </w:r>
      <w:r w:rsidR="00056969" w:rsidRPr="00E66DC4">
        <w:rPr>
          <w:rFonts w:ascii="Times New Roman" w:hAnsi="Times New Roman" w:cs="Times New Roman"/>
          <w:sz w:val="24"/>
          <w:szCs w:val="24"/>
        </w:rPr>
        <w:t xml:space="preserve">an </w:t>
      </w:r>
      <w:r w:rsidR="00D43317" w:rsidRPr="00E66DC4">
        <w:rPr>
          <w:rFonts w:ascii="Times New Roman" w:hAnsi="Times New Roman" w:cs="Times New Roman"/>
          <w:sz w:val="24"/>
          <w:szCs w:val="24"/>
        </w:rPr>
        <w:t xml:space="preserve">interaural time difference </w:t>
      </w:r>
      <w:r w:rsidR="001D1C49" w:rsidRPr="00E66DC4">
        <w:rPr>
          <w:rFonts w:ascii="Times New Roman" w:hAnsi="Times New Roman" w:cs="Times New Roman"/>
          <w:sz w:val="24"/>
          <w:szCs w:val="24"/>
        </w:rPr>
        <w:t>(Palomäki et al., 20</w:t>
      </w:r>
      <w:r w:rsidR="003C79B4" w:rsidRPr="00E66DC4">
        <w:rPr>
          <w:rFonts w:ascii="Times New Roman" w:hAnsi="Times New Roman" w:cs="Times New Roman"/>
          <w:sz w:val="24"/>
          <w:szCs w:val="24"/>
        </w:rPr>
        <w:t>05). I</w:t>
      </w:r>
      <w:r w:rsidR="001D1C49" w:rsidRPr="00E66DC4">
        <w:rPr>
          <w:rFonts w:ascii="Times New Roman" w:hAnsi="Times New Roman" w:cs="Times New Roman"/>
          <w:sz w:val="24"/>
          <w:szCs w:val="24"/>
        </w:rPr>
        <w:t>nteraural level differences will manifest due to the head itself acting as a masking barrier, a</w:t>
      </w:r>
      <w:r w:rsidR="002D6645" w:rsidRPr="00E66DC4">
        <w:rPr>
          <w:rFonts w:ascii="Times New Roman" w:hAnsi="Times New Roman" w:cs="Times New Roman"/>
          <w:sz w:val="24"/>
          <w:szCs w:val="24"/>
        </w:rPr>
        <w:t>ttenuating high frequencies above</w:t>
      </w:r>
      <w:r w:rsidR="001D1C49" w:rsidRPr="00E66DC4">
        <w:rPr>
          <w:rFonts w:ascii="Times New Roman" w:hAnsi="Times New Roman" w:cs="Times New Roman"/>
          <w:sz w:val="24"/>
          <w:szCs w:val="24"/>
        </w:rPr>
        <w:t xml:space="preserve"> about 1.5 kHz (Carlyon, 2004). </w:t>
      </w:r>
      <w:r w:rsidR="00407996" w:rsidRPr="00E66DC4">
        <w:rPr>
          <w:rFonts w:ascii="Times New Roman" w:hAnsi="Times New Roman" w:cs="Times New Roman"/>
          <w:sz w:val="24"/>
          <w:szCs w:val="24"/>
        </w:rPr>
        <w:t xml:space="preserve">An illustration of these two interaural differences is shown in Figure 1. </w:t>
      </w:r>
      <w:r w:rsidR="00041877" w:rsidRPr="00E66DC4">
        <w:rPr>
          <w:rFonts w:ascii="Times New Roman" w:hAnsi="Times New Roman" w:cs="Times New Roman"/>
          <w:sz w:val="24"/>
          <w:szCs w:val="24"/>
        </w:rPr>
        <w:t>I</w:t>
      </w:r>
      <w:r w:rsidR="00E14CD7" w:rsidRPr="00E66DC4">
        <w:rPr>
          <w:rFonts w:ascii="Times New Roman" w:hAnsi="Times New Roman" w:cs="Times New Roman"/>
          <w:sz w:val="24"/>
          <w:szCs w:val="24"/>
        </w:rPr>
        <w:t xml:space="preserve">nteraural time and level differences </w:t>
      </w:r>
      <w:r w:rsidR="00203BFD" w:rsidRPr="00E66DC4">
        <w:rPr>
          <w:rFonts w:ascii="Times New Roman" w:hAnsi="Times New Roman" w:cs="Times New Roman"/>
          <w:sz w:val="24"/>
          <w:szCs w:val="24"/>
        </w:rPr>
        <w:t>provide the basic mechanism</w:t>
      </w:r>
      <w:r w:rsidR="00130071" w:rsidRPr="00E66DC4">
        <w:rPr>
          <w:rFonts w:ascii="Times New Roman" w:hAnsi="Times New Roman" w:cs="Times New Roman"/>
          <w:sz w:val="24"/>
          <w:szCs w:val="24"/>
        </w:rPr>
        <w:t>s</w:t>
      </w:r>
      <w:r w:rsidR="00203BFD" w:rsidRPr="00E66DC4">
        <w:rPr>
          <w:rFonts w:ascii="Times New Roman" w:hAnsi="Times New Roman" w:cs="Times New Roman"/>
          <w:sz w:val="24"/>
          <w:szCs w:val="24"/>
        </w:rPr>
        <w:t xml:space="preserve"> for</w:t>
      </w:r>
      <w:r w:rsidR="001D1C49" w:rsidRPr="00E66DC4">
        <w:rPr>
          <w:rFonts w:ascii="Times New Roman" w:hAnsi="Times New Roman" w:cs="Times New Roman"/>
          <w:sz w:val="24"/>
          <w:szCs w:val="24"/>
        </w:rPr>
        <w:t xml:space="preserve"> sound </w:t>
      </w:r>
      <w:r w:rsidR="007C7145" w:rsidRPr="00E66DC4">
        <w:rPr>
          <w:rFonts w:ascii="Times New Roman" w:hAnsi="Times New Roman" w:cs="Times New Roman"/>
          <w:sz w:val="24"/>
          <w:szCs w:val="24"/>
        </w:rPr>
        <w:t>localization</w:t>
      </w:r>
      <w:r w:rsidR="00161689" w:rsidRPr="00E66DC4">
        <w:rPr>
          <w:rFonts w:ascii="Times New Roman" w:hAnsi="Times New Roman" w:cs="Times New Roman"/>
          <w:sz w:val="24"/>
          <w:szCs w:val="24"/>
        </w:rPr>
        <w:t xml:space="preserve">, </w:t>
      </w:r>
      <w:r w:rsidR="004734B2" w:rsidRPr="00E66DC4">
        <w:rPr>
          <w:rFonts w:ascii="Times New Roman" w:hAnsi="Times New Roman" w:cs="Times New Roman"/>
          <w:sz w:val="24"/>
          <w:szCs w:val="24"/>
        </w:rPr>
        <w:t xml:space="preserve">but the primary benefit of binaural hearing </w:t>
      </w:r>
      <w:r w:rsidR="005802BB" w:rsidRPr="00E66DC4">
        <w:rPr>
          <w:rFonts w:ascii="Times New Roman" w:hAnsi="Times New Roman" w:cs="Times New Roman"/>
          <w:sz w:val="24"/>
          <w:szCs w:val="24"/>
        </w:rPr>
        <w:t>in modern</w:t>
      </w:r>
      <w:r w:rsidR="0035010C" w:rsidRPr="00E66DC4">
        <w:rPr>
          <w:rFonts w:ascii="Times New Roman" w:hAnsi="Times New Roman" w:cs="Times New Roman"/>
          <w:sz w:val="24"/>
          <w:szCs w:val="24"/>
        </w:rPr>
        <w:t xml:space="preserve"> industrial society</w:t>
      </w:r>
      <w:r w:rsidR="005802BB" w:rsidRPr="00E66DC4">
        <w:rPr>
          <w:rFonts w:ascii="Times New Roman" w:hAnsi="Times New Roman" w:cs="Times New Roman"/>
          <w:sz w:val="24"/>
          <w:szCs w:val="24"/>
        </w:rPr>
        <w:t xml:space="preserve"> </w:t>
      </w:r>
      <w:r w:rsidR="00000A33" w:rsidRPr="00E66DC4">
        <w:rPr>
          <w:rFonts w:ascii="Times New Roman" w:hAnsi="Times New Roman" w:cs="Times New Roman"/>
          <w:sz w:val="24"/>
          <w:szCs w:val="24"/>
        </w:rPr>
        <w:t>is</w:t>
      </w:r>
      <w:r w:rsidR="004734B2" w:rsidRPr="00E66DC4">
        <w:rPr>
          <w:rFonts w:ascii="Times New Roman" w:hAnsi="Times New Roman" w:cs="Times New Roman"/>
          <w:sz w:val="24"/>
          <w:szCs w:val="24"/>
        </w:rPr>
        <w:t xml:space="preserve"> more effective listening in noisy conditions (Moore, 1991). </w:t>
      </w:r>
      <w:r w:rsidR="00AD3E14" w:rsidRPr="00E66DC4">
        <w:rPr>
          <w:rFonts w:ascii="Times New Roman" w:hAnsi="Times New Roman" w:cs="Times New Roman"/>
          <w:sz w:val="24"/>
          <w:szCs w:val="24"/>
        </w:rPr>
        <w:t xml:space="preserve">Binaural hearing allows </w:t>
      </w:r>
      <w:r w:rsidR="00EB758B" w:rsidRPr="00E66DC4">
        <w:rPr>
          <w:rFonts w:ascii="Times New Roman" w:hAnsi="Times New Roman" w:cs="Times New Roman"/>
          <w:sz w:val="24"/>
          <w:szCs w:val="24"/>
        </w:rPr>
        <w:t>sound</w:t>
      </w:r>
      <w:r w:rsidR="00215444" w:rsidRPr="00E66DC4">
        <w:rPr>
          <w:rFonts w:ascii="Times New Roman" w:hAnsi="Times New Roman" w:cs="Times New Roman"/>
          <w:sz w:val="24"/>
          <w:szCs w:val="24"/>
        </w:rPr>
        <w:t xml:space="preserve"> to be segregated</w:t>
      </w:r>
      <w:r w:rsidR="00EB758B" w:rsidRPr="00E66DC4">
        <w:rPr>
          <w:rFonts w:ascii="Times New Roman" w:hAnsi="Times New Roman" w:cs="Times New Roman"/>
          <w:sz w:val="24"/>
          <w:szCs w:val="24"/>
        </w:rPr>
        <w:t xml:space="preserve"> into</w:t>
      </w:r>
      <w:r w:rsidR="00215444" w:rsidRPr="00E66DC4">
        <w:rPr>
          <w:rFonts w:ascii="Times New Roman" w:hAnsi="Times New Roman" w:cs="Times New Roman"/>
          <w:sz w:val="24"/>
          <w:szCs w:val="24"/>
        </w:rPr>
        <w:t xml:space="preserve"> streams -</w:t>
      </w:r>
      <w:r w:rsidR="00EB758B" w:rsidRPr="00E66DC4">
        <w:rPr>
          <w:rFonts w:ascii="Times New Roman" w:hAnsi="Times New Roman" w:cs="Times New Roman"/>
          <w:sz w:val="24"/>
          <w:szCs w:val="24"/>
        </w:rPr>
        <w:t xml:space="preserve"> abstract cognitive percepts that are conducive to the organization of sound, such as the separation between a</w:t>
      </w:r>
      <w:r w:rsidR="00AD3E14" w:rsidRPr="00E66DC4">
        <w:rPr>
          <w:rFonts w:ascii="Times New Roman" w:hAnsi="Times New Roman" w:cs="Times New Roman"/>
          <w:sz w:val="24"/>
          <w:szCs w:val="24"/>
        </w:rPr>
        <w:t xml:space="preserve"> target speaker and noise</w:t>
      </w:r>
      <w:r w:rsidR="00DA6A28" w:rsidRPr="00E66DC4">
        <w:rPr>
          <w:rFonts w:ascii="Times New Roman" w:hAnsi="Times New Roman" w:cs="Times New Roman"/>
          <w:sz w:val="24"/>
          <w:szCs w:val="24"/>
        </w:rPr>
        <w:t xml:space="preserve"> (Bregman, 1994)</w:t>
      </w:r>
      <w:r w:rsidR="00EB758B" w:rsidRPr="00E66DC4">
        <w:rPr>
          <w:rFonts w:ascii="Times New Roman" w:hAnsi="Times New Roman" w:cs="Times New Roman"/>
          <w:sz w:val="24"/>
          <w:szCs w:val="24"/>
        </w:rPr>
        <w:t xml:space="preserve">. </w:t>
      </w:r>
    </w:p>
    <w:p w14:paraId="77B9A4D4" w14:textId="4DAD494E" w:rsidR="003E3862" w:rsidRDefault="00130071" w:rsidP="00B943C2">
      <w:pPr>
        <w:widowControl w:val="0"/>
        <w:spacing w:after="0" w:line="480" w:lineRule="auto"/>
        <w:ind w:firstLine="720"/>
        <w:jc w:val="both"/>
        <w:rPr>
          <w:rFonts w:ascii="Times New Roman" w:hAnsi="Times New Roman" w:cs="Times New Roman"/>
          <w:sz w:val="24"/>
          <w:szCs w:val="24"/>
        </w:rPr>
      </w:pPr>
      <w:r w:rsidRPr="00E66DC4">
        <w:rPr>
          <w:rFonts w:ascii="Times New Roman" w:hAnsi="Times New Roman" w:cs="Times New Roman"/>
          <w:sz w:val="24"/>
          <w:szCs w:val="24"/>
        </w:rPr>
        <w:t>G</w:t>
      </w:r>
      <w:r w:rsidR="00F8577F" w:rsidRPr="00E66DC4">
        <w:rPr>
          <w:rFonts w:ascii="Times New Roman" w:hAnsi="Times New Roman" w:cs="Times New Roman"/>
          <w:sz w:val="24"/>
          <w:szCs w:val="24"/>
        </w:rPr>
        <w:t>roup</w:t>
      </w:r>
      <w:r w:rsidRPr="00E66DC4">
        <w:rPr>
          <w:rFonts w:ascii="Times New Roman" w:hAnsi="Times New Roman" w:cs="Times New Roman"/>
          <w:sz w:val="24"/>
          <w:szCs w:val="24"/>
        </w:rPr>
        <w:t>ing</w:t>
      </w:r>
      <w:r w:rsidR="00F8577F" w:rsidRPr="00E66DC4">
        <w:rPr>
          <w:rFonts w:ascii="Times New Roman" w:hAnsi="Times New Roman" w:cs="Times New Roman"/>
          <w:sz w:val="24"/>
          <w:szCs w:val="24"/>
        </w:rPr>
        <w:t xml:space="preserve"> and stream</w:t>
      </w:r>
      <w:r w:rsidRPr="00E66DC4">
        <w:rPr>
          <w:rFonts w:ascii="Times New Roman" w:hAnsi="Times New Roman" w:cs="Times New Roman"/>
          <w:sz w:val="24"/>
          <w:szCs w:val="24"/>
        </w:rPr>
        <w:t>ing</w:t>
      </w:r>
      <w:r w:rsidR="00F8577F" w:rsidRPr="00E66DC4">
        <w:rPr>
          <w:rFonts w:ascii="Times New Roman" w:hAnsi="Times New Roman" w:cs="Times New Roman"/>
          <w:sz w:val="24"/>
          <w:szCs w:val="24"/>
        </w:rPr>
        <w:t xml:space="preserve"> sounds is fundamental for acoustic cohesion an</w:t>
      </w:r>
      <w:r w:rsidR="00E16BCA" w:rsidRPr="00E66DC4">
        <w:rPr>
          <w:rFonts w:ascii="Times New Roman" w:hAnsi="Times New Roman" w:cs="Times New Roman"/>
          <w:sz w:val="24"/>
          <w:szCs w:val="24"/>
        </w:rPr>
        <w:t xml:space="preserve">d contextual </w:t>
      </w:r>
      <w:r w:rsidR="00E16BCA" w:rsidRPr="00E66DC4">
        <w:rPr>
          <w:rFonts w:ascii="Times New Roman" w:hAnsi="Times New Roman" w:cs="Times New Roman"/>
          <w:sz w:val="24"/>
          <w:szCs w:val="24"/>
        </w:rPr>
        <w:lastRenderedPageBreak/>
        <w:t>understanding</w:t>
      </w:r>
      <w:r w:rsidR="00EA1D10" w:rsidRPr="00E66DC4">
        <w:rPr>
          <w:rFonts w:ascii="Times New Roman" w:hAnsi="Times New Roman" w:cs="Times New Roman"/>
          <w:sz w:val="24"/>
          <w:szCs w:val="24"/>
        </w:rPr>
        <w:t>,</w:t>
      </w:r>
      <w:r w:rsidR="00E16BCA" w:rsidRPr="00E66DC4">
        <w:rPr>
          <w:rFonts w:ascii="Times New Roman" w:hAnsi="Times New Roman" w:cs="Times New Roman"/>
          <w:sz w:val="24"/>
          <w:szCs w:val="24"/>
        </w:rPr>
        <w:t xml:space="preserve"> and</w:t>
      </w:r>
      <w:r w:rsidR="00F8577F" w:rsidRPr="00E66DC4">
        <w:rPr>
          <w:rFonts w:ascii="Times New Roman" w:hAnsi="Times New Roman" w:cs="Times New Roman"/>
          <w:sz w:val="24"/>
          <w:szCs w:val="24"/>
        </w:rPr>
        <w:t xml:space="preserve"> is particularly important in the context of the classroom</w:t>
      </w:r>
      <w:r w:rsidR="00EA1D10" w:rsidRPr="00E66DC4">
        <w:rPr>
          <w:rFonts w:ascii="Times New Roman" w:hAnsi="Times New Roman" w:cs="Times New Roman"/>
          <w:sz w:val="24"/>
          <w:szCs w:val="24"/>
        </w:rPr>
        <w:t>,</w:t>
      </w:r>
      <w:r w:rsidR="00F8577F" w:rsidRPr="00E66DC4">
        <w:rPr>
          <w:rFonts w:ascii="Times New Roman" w:hAnsi="Times New Roman" w:cs="Times New Roman"/>
          <w:sz w:val="24"/>
          <w:szCs w:val="24"/>
        </w:rPr>
        <w:t xml:space="preserve"> where children spend 60</w:t>
      </w:r>
      <w:r w:rsidR="00030CBA" w:rsidRPr="00E66DC4">
        <w:rPr>
          <w:rFonts w:ascii="Times New Roman" w:hAnsi="Times New Roman" w:cs="Times New Roman"/>
          <w:sz w:val="24"/>
          <w:szCs w:val="24"/>
        </w:rPr>
        <w:t>%</w:t>
      </w:r>
      <w:r w:rsidR="00F8577F" w:rsidRPr="00E66DC4">
        <w:rPr>
          <w:rFonts w:ascii="Times New Roman" w:hAnsi="Times New Roman" w:cs="Times New Roman"/>
          <w:sz w:val="24"/>
          <w:szCs w:val="24"/>
        </w:rPr>
        <w:t xml:space="preserve"> to 75% of their time engaged in listening tasks (Rosenberg, 2010). </w:t>
      </w:r>
      <w:r w:rsidR="002D6645" w:rsidRPr="00E66DC4">
        <w:rPr>
          <w:rFonts w:ascii="Times New Roman" w:hAnsi="Times New Roman" w:cs="Times New Roman"/>
          <w:sz w:val="24"/>
          <w:szCs w:val="24"/>
        </w:rPr>
        <w:t>It is crucial that the students</w:t>
      </w:r>
      <w:r w:rsidR="00F8577F" w:rsidRPr="00E66DC4">
        <w:rPr>
          <w:rFonts w:ascii="Times New Roman" w:hAnsi="Times New Roman" w:cs="Times New Roman"/>
          <w:sz w:val="24"/>
          <w:szCs w:val="24"/>
        </w:rPr>
        <w:t xml:space="preserve"> listen to their teacher and classmates when required, while ignoring background noise such as non-relevant student discussion or acoustic reverberation. Without this ability, the detrimental effect on educational performance may result in poorer psychological, emotional, and so</w:t>
      </w:r>
      <w:r w:rsidR="002D6645" w:rsidRPr="00E66DC4">
        <w:rPr>
          <w:rFonts w:ascii="Times New Roman" w:hAnsi="Times New Roman" w:cs="Times New Roman"/>
          <w:sz w:val="24"/>
          <w:szCs w:val="24"/>
        </w:rPr>
        <w:t>cial outcomes (Musiek &amp; Chermak</w:t>
      </w:r>
      <w:r w:rsidR="00F8577F" w:rsidRPr="00E66DC4">
        <w:rPr>
          <w:rFonts w:ascii="Times New Roman" w:hAnsi="Times New Roman" w:cs="Times New Roman"/>
          <w:sz w:val="24"/>
          <w:szCs w:val="24"/>
        </w:rPr>
        <w:t>, 2007).</w:t>
      </w:r>
    </w:p>
    <w:p w14:paraId="0BE21612" w14:textId="77777777" w:rsidR="00B943C2" w:rsidRPr="00E66DC4" w:rsidRDefault="00B943C2" w:rsidP="00B943C2">
      <w:pPr>
        <w:widowControl w:val="0"/>
        <w:spacing w:after="0" w:line="480" w:lineRule="auto"/>
        <w:ind w:firstLine="720"/>
        <w:jc w:val="both"/>
        <w:rPr>
          <w:rFonts w:ascii="Times New Roman" w:hAnsi="Times New Roman" w:cs="Times New Roman"/>
          <w:sz w:val="24"/>
          <w:szCs w:val="24"/>
        </w:rPr>
      </w:pPr>
    </w:p>
    <w:p w14:paraId="598A5F3B" w14:textId="6634C44A" w:rsidR="00C96506" w:rsidRPr="00E66DC4" w:rsidRDefault="0000307B" w:rsidP="002A12A6">
      <w:pPr>
        <w:widowControl w:val="0"/>
        <w:spacing w:after="0" w:line="480" w:lineRule="auto"/>
        <w:jc w:val="center"/>
        <w:rPr>
          <w:rFonts w:ascii="Times New Roman" w:hAnsi="Times New Roman" w:cs="Times New Roman"/>
          <w:sz w:val="24"/>
          <w:szCs w:val="24"/>
        </w:rPr>
      </w:pPr>
      <w:r w:rsidRPr="00E66DC4">
        <w:rPr>
          <w:rFonts w:ascii="Times New Roman" w:hAnsi="Times New Roman" w:cs="Times New Roman"/>
          <w:noProof/>
          <w:sz w:val="24"/>
          <w:szCs w:val="24"/>
          <w:lang w:eastAsia="en-AU"/>
        </w:rPr>
        <w:drawing>
          <wp:inline distT="0" distB="0" distL="0" distR="0" wp14:anchorId="4E5CE962" wp14:editId="5F724D6A">
            <wp:extent cx="5533016" cy="3028208"/>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D ILD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42930" cy="3033634"/>
                    </a:xfrm>
                    <a:prstGeom prst="rect">
                      <a:avLst/>
                    </a:prstGeom>
                  </pic:spPr>
                </pic:pic>
              </a:graphicData>
            </a:graphic>
          </wp:inline>
        </w:drawing>
      </w:r>
    </w:p>
    <w:p w14:paraId="4512E57C" w14:textId="77777777" w:rsidR="0000307B" w:rsidRPr="00E66DC4" w:rsidRDefault="0000307B" w:rsidP="000B52DE">
      <w:pPr>
        <w:widowControl w:val="0"/>
        <w:spacing w:after="0" w:line="480" w:lineRule="auto"/>
        <w:jc w:val="both"/>
        <w:rPr>
          <w:rFonts w:ascii="Times New Roman" w:hAnsi="Times New Roman" w:cs="Times New Roman"/>
          <w:sz w:val="20"/>
          <w:szCs w:val="24"/>
        </w:rPr>
      </w:pPr>
      <w:r w:rsidRPr="00E66DC4">
        <w:rPr>
          <w:rFonts w:ascii="Times New Roman" w:hAnsi="Times New Roman" w:cs="Times New Roman"/>
          <w:sz w:val="20"/>
          <w:szCs w:val="24"/>
        </w:rPr>
        <w:t xml:space="preserve">Figure 1. Illustration of interaural differences. In the left diagram, the sound source will reach the left ear first as it is closer than the right ear, resulting in an interaural time difference. In the right diagram, the sound source will reach the left ear directly, but the head itself will act as a barrier and attenuate the sound source before it reaches the right ear, resulting in an interaural level difference. </w:t>
      </w:r>
    </w:p>
    <w:p w14:paraId="6E79788F" w14:textId="77777777" w:rsidR="0000307B" w:rsidRPr="00E66DC4" w:rsidRDefault="0000307B" w:rsidP="000B52DE">
      <w:pPr>
        <w:widowControl w:val="0"/>
        <w:spacing w:after="0" w:line="480" w:lineRule="auto"/>
        <w:jc w:val="center"/>
        <w:rPr>
          <w:rFonts w:ascii="Times New Roman" w:hAnsi="Times New Roman" w:cs="Times New Roman"/>
          <w:sz w:val="24"/>
          <w:szCs w:val="24"/>
        </w:rPr>
      </w:pPr>
    </w:p>
    <w:p w14:paraId="4859C25E" w14:textId="38F11443" w:rsidR="002C7DE2" w:rsidRPr="00E66DC4" w:rsidRDefault="002333E6" w:rsidP="000B52DE">
      <w:pPr>
        <w:widowControl w:val="0"/>
        <w:spacing w:after="0" w:line="480" w:lineRule="auto"/>
        <w:ind w:firstLine="720"/>
        <w:jc w:val="both"/>
        <w:rPr>
          <w:rFonts w:ascii="Times New Roman" w:hAnsi="Times New Roman" w:cs="Times New Roman"/>
          <w:sz w:val="24"/>
          <w:szCs w:val="24"/>
        </w:rPr>
      </w:pPr>
      <w:r w:rsidRPr="00E66DC4">
        <w:rPr>
          <w:rFonts w:ascii="Times New Roman" w:hAnsi="Times New Roman" w:cs="Times New Roman"/>
          <w:sz w:val="24"/>
          <w:szCs w:val="24"/>
        </w:rPr>
        <w:t xml:space="preserve">Spatial processing disorder (SPD) is the </w:t>
      </w:r>
      <w:r w:rsidR="005B1D82" w:rsidRPr="00E66DC4">
        <w:rPr>
          <w:rFonts w:ascii="Times New Roman" w:hAnsi="Times New Roman" w:cs="Times New Roman"/>
          <w:sz w:val="24"/>
          <w:szCs w:val="24"/>
        </w:rPr>
        <w:t>reduced ability</w:t>
      </w:r>
      <w:r w:rsidRPr="00E66DC4">
        <w:rPr>
          <w:rFonts w:ascii="Times New Roman" w:hAnsi="Times New Roman" w:cs="Times New Roman"/>
          <w:sz w:val="24"/>
          <w:szCs w:val="24"/>
        </w:rPr>
        <w:t xml:space="preserve"> to use </w:t>
      </w:r>
      <w:r w:rsidR="005802BB" w:rsidRPr="00E66DC4">
        <w:rPr>
          <w:rFonts w:ascii="Times New Roman" w:hAnsi="Times New Roman" w:cs="Times New Roman"/>
          <w:sz w:val="24"/>
          <w:szCs w:val="24"/>
        </w:rPr>
        <w:t xml:space="preserve">interaural </w:t>
      </w:r>
      <w:r w:rsidR="00041877" w:rsidRPr="00E66DC4">
        <w:rPr>
          <w:rFonts w:ascii="Times New Roman" w:hAnsi="Times New Roman" w:cs="Times New Roman"/>
          <w:sz w:val="24"/>
          <w:szCs w:val="24"/>
        </w:rPr>
        <w:t xml:space="preserve">time and level differences </w:t>
      </w:r>
      <w:r w:rsidRPr="00E66DC4">
        <w:rPr>
          <w:rFonts w:ascii="Times New Roman" w:hAnsi="Times New Roman" w:cs="Times New Roman"/>
          <w:sz w:val="24"/>
          <w:szCs w:val="24"/>
        </w:rPr>
        <w:t>to segregate sounds</w:t>
      </w:r>
      <w:r w:rsidR="005802BB" w:rsidRPr="00E66DC4">
        <w:rPr>
          <w:rFonts w:ascii="Times New Roman" w:hAnsi="Times New Roman" w:cs="Times New Roman"/>
          <w:sz w:val="24"/>
          <w:szCs w:val="24"/>
        </w:rPr>
        <w:t xml:space="preserve"> on the basis of direction</w:t>
      </w:r>
      <w:r w:rsidRPr="00E66DC4">
        <w:rPr>
          <w:rFonts w:ascii="Times New Roman" w:hAnsi="Times New Roman" w:cs="Times New Roman"/>
          <w:sz w:val="24"/>
          <w:szCs w:val="24"/>
        </w:rPr>
        <w:t xml:space="preserve">, particularly in noisy environments, and falls under the umbrella term of </w:t>
      </w:r>
      <w:r w:rsidR="00030CBA" w:rsidRPr="00E66DC4">
        <w:rPr>
          <w:rFonts w:ascii="Times New Roman" w:hAnsi="Times New Roman" w:cs="Times New Roman"/>
          <w:sz w:val="24"/>
          <w:szCs w:val="24"/>
        </w:rPr>
        <w:t>“</w:t>
      </w:r>
      <w:r w:rsidRPr="00E66DC4">
        <w:rPr>
          <w:rFonts w:ascii="Times New Roman" w:hAnsi="Times New Roman" w:cs="Times New Roman"/>
          <w:sz w:val="24"/>
          <w:szCs w:val="24"/>
        </w:rPr>
        <w:t>central auditory processing disorder</w:t>
      </w:r>
      <w:r w:rsidR="00030CBA" w:rsidRPr="00E66DC4">
        <w:rPr>
          <w:rFonts w:ascii="Times New Roman" w:hAnsi="Times New Roman" w:cs="Times New Roman"/>
          <w:sz w:val="24"/>
          <w:szCs w:val="24"/>
        </w:rPr>
        <w:t>”</w:t>
      </w:r>
      <w:r w:rsidRPr="00E66DC4">
        <w:rPr>
          <w:rFonts w:ascii="Times New Roman" w:hAnsi="Times New Roman" w:cs="Times New Roman"/>
          <w:sz w:val="24"/>
          <w:szCs w:val="24"/>
        </w:rPr>
        <w:t xml:space="preserve"> (CAPD) (Cameron &amp; </w:t>
      </w:r>
      <w:r w:rsidRPr="00E66DC4">
        <w:rPr>
          <w:rFonts w:ascii="Times New Roman" w:hAnsi="Times New Roman" w:cs="Times New Roman"/>
          <w:sz w:val="24"/>
          <w:szCs w:val="24"/>
        </w:rPr>
        <w:lastRenderedPageBreak/>
        <w:t xml:space="preserve">Dillon, 2011). </w:t>
      </w:r>
      <w:r w:rsidR="002D6645" w:rsidRPr="00E66DC4">
        <w:rPr>
          <w:rFonts w:ascii="Times New Roman" w:hAnsi="Times New Roman" w:cs="Times New Roman"/>
          <w:sz w:val="24"/>
          <w:szCs w:val="24"/>
        </w:rPr>
        <w:t xml:space="preserve">CAPD </w:t>
      </w:r>
      <w:r w:rsidRPr="00E66DC4">
        <w:rPr>
          <w:rFonts w:ascii="Times New Roman" w:hAnsi="Times New Roman" w:cs="Times New Roman"/>
          <w:sz w:val="24"/>
          <w:szCs w:val="24"/>
        </w:rPr>
        <w:t>can be viewed as a heterogeneous disorder that refers to difficulty with auditory processes in the central auditory nervous system (CANS) not resulting from disorders of attention, cognition, language or peripheral hearing loss; though these may be (and commonly ar</w:t>
      </w:r>
      <w:r w:rsidR="002E166A" w:rsidRPr="00E66DC4">
        <w:rPr>
          <w:rFonts w:ascii="Times New Roman" w:hAnsi="Times New Roman" w:cs="Times New Roman"/>
          <w:sz w:val="24"/>
          <w:szCs w:val="24"/>
        </w:rPr>
        <w:t>e) comorbid factors (ASHA, 2005</w:t>
      </w:r>
      <w:r w:rsidRPr="00E66DC4">
        <w:rPr>
          <w:rFonts w:ascii="Times New Roman" w:hAnsi="Times New Roman" w:cs="Times New Roman"/>
          <w:sz w:val="24"/>
          <w:szCs w:val="24"/>
        </w:rPr>
        <w:t>; Dillon et al</w:t>
      </w:r>
      <w:r w:rsidR="003D3030" w:rsidRPr="00E66DC4">
        <w:rPr>
          <w:rFonts w:ascii="Times New Roman" w:hAnsi="Times New Roman" w:cs="Times New Roman"/>
          <w:sz w:val="24"/>
          <w:szCs w:val="24"/>
        </w:rPr>
        <w:t>.</w:t>
      </w:r>
      <w:r w:rsidR="002E166A" w:rsidRPr="00E66DC4">
        <w:rPr>
          <w:rFonts w:ascii="Times New Roman" w:hAnsi="Times New Roman" w:cs="Times New Roman"/>
          <w:sz w:val="24"/>
          <w:szCs w:val="24"/>
        </w:rPr>
        <w:t>, 2012</w:t>
      </w:r>
      <w:r w:rsidRPr="00E66DC4">
        <w:rPr>
          <w:rFonts w:ascii="Times New Roman" w:hAnsi="Times New Roman" w:cs="Times New Roman"/>
          <w:sz w:val="24"/>
          <w:szCs w:val="24"/>
        </w:rPr>
        <w:t>).</w:t>
      </w:r>
      <w:r w:rsidR="00837B98" w:rsidRPr="00E66DC4">
        <w:rPr>
          <w:rFonts w:ascii="Times New Roman" w:hAnsi="Times New Roman" w:cs="Times New Roman"/>
          <w:sz w:val="24"/>
          <w:szCs w:val="24"/>
        </w:rPr>
        <w:t xml:space="preserve"> T</w:t>
      </w:r>
      <w:r w:rsidR="002C7DE2" w:rsidRPr="00E66DC4">
        <w:rPr>
          <w:rFonts w:ascii="Times New Roman" w:hAnsi="Times New Roman" w:cs="Times New Roman"/>
          <w:sz w:val="24"/>
          <w:szCs w:val="24"/>
        </w:rPr>
        <w:t>he deve</w:t>
      </w:r>
      <w:r w:rsidR="00485819" w:rsidRPr="00E66DC4">
        <w:rPr>
          <w:rFonts w:ascii="Times New Roman" w:hAnsi="Times New Roman" w:cs="Times New Roman"/>
          <w:sz w:val="24"/>
          <w:szCs w:val="24"/>
        </w:rPr>
        <w:t>lopment of the CANS is critical</w:t>
      </w:r>
      <w:r w:rsidR="002C7DE2" w:rsidRPr="00E66DC4">
        <w:rPr>
          <w:rFonts w:ascii="Times New Roman" w:hAnsi="Times New Roman" w:cs="Times New Roman"/>
          <w:sz w:val="24"/>
          <w:szCs w:val="24"/>
        </w:rPr>
        <w:t xml:space="preserve"> until around 12 years of age, at which point it is mostly developed (Sanes &amp; Wooley, 2011)</w:t>
      </w:r>
      <w:r w:rsidR="00837B98" w:rsidRPr="00E66DC4">
        <w:rPr>
          <w:rFonts w:ascii="Times New Roman" w:hAnsi="Times New Roman" w:cs="Times New Roman"/>
          <w:sz w:val="24"/>
          <w:szCs w:val="24"/>
        </w:rPr>
        <w:t>. Additionally, findings by Moore (2007)</w:t>
      </w:r>
      <w:r w:rsidR="002C7DE2" w:rsidRPr="00E66DC4">
        <w:rPr>
          <w:rFonts w:ascii="Times New Roman" w:hAnsi="Times New Roman" w:cs="Times New Roman"/>
          <w:sz w:val="24"/>
          <w:szCs w:val="24"/>
        </w:rPr>
        <w:t xml:space="preserve"> showed </w:t>
      </w:r>
      <w:r w:rsidR="00030CBA" w:rsidRPr="00E66DC4">
        <w:rPr>
          <w:rFonts w:ascii="Times New Roman" w:hAnsi="Times New Roman" w:cs="Times New Roman"/>
          <w:sz w:val="24"/>
          <w:szCs w:val="24"/>
        </w:rPr>
        <w:t xml:space="preserve">that </w:t>
      </w:r>
      <w:r w:rsidR="002C7DE2" w:rsidRPr="00E66DC4">
        <w:rPr>
          <w:rFonts w:ascii="Times New Roman" w:hAnsi="Times New Roman" w:cs="Times New Roman"/>
          <w:sz w:val="24"/>
          <w:szCs w:val="24"/>
        </w:rPr>
        <w:t xml:space="preserve">children with previously impaired binaural </w:t>
      </w:r>
      <w:r w:rsidR="00FF07CC" w:rsidRPr="00E66DC4">
        <w:rPr>
          <w:rFonts w:ascii="Times New Roman" w:hAnsi="Times New Roman" w:cs="Times New Roman"/>
          <w:sz w:val="24"/>
          <w:szCs w:val="24"/>
        </w:rPr>
        <w:t xml:space="preserve">abilities </w:t>
      </w:r>
      <w:r w:rsidR="009715A2" w:rsidRPr="00E66DC4">
        <w:rPr>
          <w:rFonts w:ascii="Times New Roman" w:hAnsi="Times New Roman" w:cs="Times New Roman"/>
          <w:sz w:val="24"/>
          <w:szCs w:val="24"/>
        </w:rPr>
        <w:t xml:space="preserve">could </w:t>
      </w:r>
      <w:r w:rsidR="00FF07CC" w:rsidRPr="00E66DC4">
        <w:rPr>
          <w:rFonts w:ascii="Times New Roman" w:hAnsi="Times New Roman" w:cs="Times New Roman"/>
          <w:sz w:val="24"/>
          <w:szCs w:val="24"/>
        </w:rPr>
        <w:t>learn those abilities at a later age than normal</w:t>
      </w:r>
      <w:r w:rsidR="00837B98" w:rsidRPr="00E66DC4">
        <w:rPr>
          <w:rFonts w:ascii="Times New Roman" w:hAnsi="Times New Roman" w:cs="Times New Roman"/>
          <w:sz w:val="24"/>
          <w:szCs w:val="24"/>
        </w:rPr>
        <w:t>, underscoring</w:t>
      </w:r>
      <w:r w:rsidR="002C7DE2" w:rsidRPr="00E66DC4">
        <w:rPr>
          <w:rFonts w:ascii="Times New Roman" w:hAnsi="Times New Roman" w:cs="Times New Roman"/>
          <w:sz w:val="24"/>
          <w:szCs w:val="24"/>
        </w:rPr>
        <w:t xml:space="preserve"> our capacity for brain </w:t>
      </w:r>
      <w:r w:rsidR="00056969" w:rsidRPr="00E66DC4">
        <w:rPr>
          <w:rFonts w:ascii="Times New Roman" w:hAnsi="Times New Roman" w:cs="Times New Roman"/>
          <w:sz w:val="24"/>
          <w:szCs w:val="24"/>
        </w:rPr>
        <w:t>p</w:t>
      </w:r>
      <w:r w:rsidR="00837B98" w:rsidRPr="00E66DC4">
        <w:rPr>
          <w:rFonts w:ascii="Times New Roman" w:hAnsi="Times New Roman" w:cs="Times New Roman"/>
          <w:sz w:val="24"/>
          <w:szCs w:val="24"/>
        </w:rPr>
        <w:t xml:space="preserve">lasticity, and the importance of early diagnosis and </w:t>
      </w:r>
      <w:r w:rsidR="002C7DE2" w:rsidRPr="00E66DC4">
        <w:rPr>
          <w:rFonts w:ascii="Times New Roman" w:hAnsi="Times New Roman" w:cs="Times New Roman"/>
          <w:sz w:val="24"/>
          <w:szCs w:val="24"/>
        </w:rPr>
        <w:t>remediation.</w:t>
      </w:r>
    </w:p>
    <w:p w14:paraId="5AC76E83" w14:textId="77777777" w:rsidR="00FB4753" w:rsidRPr="00E66DC4" w:rsidRDefault="002C7DE2" w:rsidP="000B52DE">
      <w:pPr>
        <w:widowControl w:val="0"/>
        <w:spacing w:after="0" w:line="480" w:lineRule="auto"/>
        <w:ind w:firstLine="720"/>
        <w:jc w:val="both"/>
        <w:rPr>
          <w:rFonts w:ascii="Times New Roman" w:hAnsi="Times New Roman" w:cs="Times New Roman"/>
          <w:sz w:val="24"/>
          <w:szCs w:val="24"/>
        </w:rPr>
      </w:pPr>
      <w:r w:rsidRPr="00E66DC4">
        <w:rPr>
          <w:rFonts w:ascii="Times New Roman" w:hAnsi="Times New Roman" w:cs="Times New Roman"/>
          <w:sz w:val="24"/>
          <w:szCs w:val="24"/>
        </w:rPr>
        <w:t>To overcome deficits from SPD, some forms of intervention include: the use of assistive listening devices</w:t>
      </w:r>
      <w:r w:rsidR="00E14CD7" w:rsidRPr="00E66DC4">
        <w:rPr>
          <w:rFonts w:ascii="Times New Roman" w:hAnsi="Times New Roman" w:cs="Times New Roman"/>
          <w:sz w:val="24"/>
          <w:szCs w:val="24"/>
        </w:rPr>
        <w:t>,</w:t>
      </w:r>
      <w:r w:rsidRPr="00E66DC4">
        <w:rPr>
          <w:rFonts w:ascii="Times New Roman" w:hAnsi="Times New Roman" w:cs="Times New Roman"/>
          <w:sz w:val="24"/>
          <w:szCs w:val="24"/>
        </w:rPr>
        <w:t xml:space="preserve"> improvement of room acoustics, or placement of the child towards the front of the class</w:t>
      </w:r>
      <w:r w:rsidR="00056969" w:rsidRPr="00E66DC4">
        <w:rPr>
          <w:rFonts w:ascii="Times New Roman" w:hAnsi="Times New Roman" w:cs="Times New Roman"/>
          <w:sz w:val="24"/>
          <w:szCs w:val="24"/>
        </w:rPr>
        <w:t>,</w:t>
      </w:r>
      <w:r w:rsidRPr="00E66DC4">
        <w:rPr>
          <w:rFonts w:ascii="Times New Roman" w:hAnsi="Times New Roman" w:cs="Times New Roman"/>
          <w:sz w:val="24"/>
          <w:szCs w:val="24"/>
        </w:rPr>
        <w:t xml:space="preserve"> closer to the teacher - all of which have the purpose of improving</w:t>
      </w:r>
      <w:r w:rsidR="00EE493E" w:rsidRPr="00E66DC4">
        <w:rPr>
          <w:rFonts w:ascii="Times New Roman" w:hAnsi="Times New Roman" w:cs="Times New Roman"/>
          <w:sz w:val="24"/>
          <w:szCs w:val="24"/>
        </w:rPr>
        <w:t xml:space="preserve"> the signal-to-noise ratio</w:t>
      </w:r>
      <w:r w:rsidRPr="00E66DC4">
        <w:rPr>
          <w:rFonts w:ascii="Times New Roman" w:hAnsi="Times New Roman" w:cs="Times New Roman"/>
          <w:sz w:val="24"/>
          <w:szCs w:val="24"/>
        </w:rPr>
        <w:t xml:space="preserve"> (Miller et al., 2005). Cameron and Dillon (2009) developed the Listening in Spatialized Noise - Sentences Test (LiSN-S) as a diagnosis tool for SPD, </w:t>
      </w:r>
      <w:r w:rsidR="00A86E49" w:rsidRPr="00E66DC4">
        <w:rPr>
          <w:rFonts w:ascii="Times New Roman" w:hAnsi="Times New Roman" w:cs="Times New Roman"/>
          <w:sz w:val="24"/>
          <w:szCs w:val="24"/>
        </w:rPr>
        <w:t>and found</w:t>
      </w:r>
      <w:r w:rsidRPr="00E66DC4">
        <w:rPr>
          <w:rFonts w:ascii="Times New Roman" w:hAnsi="Times New Roman" w:cs="Times New Roman"/>
          <w:sz w:val="24"/>
          <w:szCs w:val="24"/>
        </w:rPr>
        <w:t xml:space="preserve"> that children wit</w:t>
      </w:r>
      <w:r w:rsidR="00EE493E" w:rsidRPr="00E66DC4">
        <w:rPr>
          <w:rFonts w:ascii="Times New Roman" w:hAnsi="Times New Roman" w:cs="Times New Roman"/>
          <w:sz w:val="24"/>
          <w:szCs w:val="24"/>
        </w:rPr>
        <w:t>h SPD required a far greater signal-to-noise ratio</w:t>
      </w:r>
      <w:r w:rsidRPr="00E66DC4">
        <w:rPr>
          <w:rFonts w:ascii="Times New Roman" w:hAnsi="Times New Roman" w:cs="Times New Roman"/>
          <w:sz w:val="24"/>
          <w:szCs w:val="24"/>
        </w:rPr>
        <w:t xml:space="preserve"> than their normal hearing counterparts (Cameron &amp; Dillon, 2011). </w:t>
      </w:r>
    </w:p>
    <w:p w14:paraId="0596B7AE" w14:textId="1ACE53EC" w:rsidR="00B943C2" w:rsidRDefault="002C7DE2" w:rsidP="00C96506">
      <w:pPr>
        <w:widowControl w:val="0"/>
        <w:spacing w:after="0" w:line="480" w:lineRule="auto"/>
        <w:ind w:firstLine="720"/>
        <w:jc w:val="both"/>
        <w:rPr>
          <w:rFonts w:ascii="Times New Roman" w:hAnsi="Times New Roman" w:cs="Times New Roman"/>
          <w:sz w:val="24"/>
          <w:szCs w:val="24"/>
        </w:rPr>
      </w:pPr>
      <w:r w:rsidRPr="00E66DC4">
        <w:rPr>
          <w:rFonts w:ascii="Times New Roman" w:hAnsi="Times New Roman" w:cs="Times New Roman"/>
          <w:sz w:val="24"/>
          <w:szCs w:val="24"/>
        </w:rPr>
        <w:t>Cameron and Dillon (2011) developed formal auditory train</w:t>
      </w:r>
      <w:r w:rsidR="00172DBC" w:rsidRPr="00E66DC4">
        <w:rPr>
          <w:rFonts w:ascii="Times New Roman" w:hAnsi="Times New Roman" w:cs="Times New Roman"/>
          <w:sz w:val="24"/>
          <w:szCs w:val="24"/>
        </w:rPr>
        <w:t>ing software designed</w:t>
      </w:r>
      <w:r w:rsidRPr="00E66DC4">
        <w:rPr>
          <w:rFonts w:ascii="Times New Roman" w:hAnsi="Times New Roman" w:cs="Times New Roman"/>
          <w:sz w:val="24"/>
          <w:szCs w:val="24"/>
        </w:rPr>
        <w:t xml:space="preserve"> to remediate SPD by improving binaural processing abilit</w:t>
      </w:r>
      <w:r w:rsidR="00056969" w:rsidRPr="00E66DC4">
        <w:rPr>
          <w:rFonts w:ascii="Times New Roman" w:hAnsi="Times New Roman" w:cs="Times New Roman"/>
          <w:sz w:val="24"/>
          <w:szCs w:val="24"/>
        </w:rPr>
        <w:t>ies</w:t>
      </w:r>
      <w:r w:rsidRPr="00E66DC4">
        <w:rPr>
          <w:rFonts w:ascii="Times New Roman" w:hAnsi="Times New Roman" w:cs="Times New Roman"/>
          <w:sz w:val="24"/>
          <w:szCs w:val="24"/>
        </w:rPr>
        <w:t xml:space="preserve"> in children. Designed for</w:t>
      </w:r>
      <w:r w:rsidR="007F1FA4" w:rsidRPr="00E66DC4">
        <w:rPr>
          <w:rFonts w:ascii="Times New Roman" w:hAnsi="Times New Roman" w:cs="Times New Roman"/>
          <w:sz w:val="24"/>
          <w:szCs w:val="24"/>
        </w:rPr>
        <w:t xml:space="preserve"> use in the home environment, LiSN &amp; Learn</w:t>
      </w:r>
      <w:r w:rsidR="00775921" w:rsidRPr="00E66DC4">
        <w:rPr>
          <w:rFonts w:ascii="Times New Roman" w:hAnsi="Times New Roman" w:cs="Times New Roman"/>
          <w:sz w:val="24"/>
          <w:szCs w:val="24"/>
        </w:rPr>
        <w:t xml:space="preserve"> requires the child</w:t>
      </w:r>
      <w:r w:rsidR="00056969" w:rsidRPr="00E66DC4">
        <w:rPr>
          <w:rFonts w:ascii="Times New Roman" w:hAnsi="Times New Roman" w:cs="Times New Roman"/>
          <w:sz w:val="24"/>
          <w:szCs w:val="24"/>
        </w:rPr>
        <w:t xml:space="preserve"> to</w:t>
      </w:r>
      <w:r w:rsidRPr="00E66DC4">
        <w:rPr>
          <w:rFonts w:ascii="Times New Roman" w:hAnsi="Times New Roman" w:cs="Times New Roman"/>
          <w:sz w:val="24"/>
          <w:szCs w:val="24"/>
        </w:rPr>
        <w:t xml:space="preserve"> engage with training games through a pair of headphones on a personal computer. </w:t>
      </w:r>
      <w:r w:rsidR="00FB4753" w:rsidRPr="00E66DC4">
        <w:rPr>
          <w:rFonts w:ascii="Times New Roman" w:hAnsi="Times New Roman" w:cs="Times New Roman"/>
          <w:sz w:val="24"/>
          <w:szCs w:val="24"/>
        </w:rPr>
        <w:t>The speech recordi</w:t>
      </w:r>
      <w:r w:rsidR="00FE6EC6" w:rsidRPr="00E66DC4">
        <w:rPr>
          <w:rFonts w:ascii="Times New Roman" w:hAnsi="Times New Roman" w:cs="Times New Roman"/>
          <w:sz w:val="24"/>
          <w:szCs w:val="24"/>
        </w:rPr>
        <w:t>ngs were convolved with</w:t>
      </w:r>
      <w:r w:rsidR="00FB4753" w:rsidRPr="00E66DC4">
        <w:rPr>
          <w:rFonts w:ascii="Times New Roman" w:hAnsi="Times New Roman" w:cs="Times New Roman"/>
          <w:sz w:val="24"/>
          <w:szCs w:val="24"/>
        </w:rPr>
        <w:t xml:space="preserve"> head-re</w:t>
      </w:r>
      <w:r w:rsidR="002A3AEB" w:rsidRPr="00E66DC4">
        <w:rPr>
          <w:rFonts w:ascii="Times New Roman" w:hAnsi="Times New Roman" w:cs="Times New Roman"/>
          <w:sz w:val="24"/>
          <w:szCs w:val="24"/>
        </w:rPr>
        <w:t>lated transfer functions (HRTFs, the sum of acoustic filtering effects that the pinna, head, and torso form)</w:t>
      </w:r>
      <w:r w:rsidR="00FB4753" w:rsidRPr="00E66DC4">
        <w:rPr>
          <w:rFonts w:ascii="Times New Roman" w:hAnsi="Times New Roman" w:cs="Times New Roman"/>
          <w:sz w:val="24"/>
          <w:szCs w:val="24"/>
        </w:rPr>
        <w:t>, to create a virtual spatial environment</w:t>
      </w:r>
      <w:r w:rsidR="00FE6EC6" w:rsidRPr="00E66DC4">
        <w:rPr>
          <w:rFonts w:ascii="Times New Roman" w:hAnsi="Times New Roman" w:cs="Times New Roman"/>
          <w:sz w:val="24"/>
          <w:szCs w:val="24"/>
        </w:rPr>
        <w:t>. Even though the child is wearing headphones,</w:t>
      </w:r>
      <w:r w:rsidR="00FB4753" w:rsidRPr="00E66DC4">
        <w:rPr>
          <w:rFonts w:ascii="Times New Roman" w:hAnsi="Times New Roman" w:cs="Times New Roman"/>
          <w:sz w:val="24"/>
          <w:szCs w:val="24"/>
        </w:rPr>
        <w:t xml:space="preserve"> the listener will perceive an externalized sound</w:t>
      </w:r>
      <w:r w:rsidR="002A3AEB" w:rsidRPr="00E66DC4">
        <w:rPr>
          <w:rFonts w:ascii="Times New Roman" w:hAnsi="Times New Roman" w:cs="Times New Roman"/>
          <w:sz w:val="24"/>
          <w:szCs w:val="24"/>
        </w:rPr>
        <w:t>,</w:t>
      </w:r>
      <w:r w:rsidR="00FB4753" w:rsidRPr="00E66DC4">
        <w:rPr>
          <w:rFonts w:ascii="Times New Roman" w:hAnsi="Times New Roman" w:cs="Times New Roman"/>
          <w:sz w:val="24"/>
          <w:szCs w:val="24"/>
        </w:rPr>
        <w:t xml:space="preserve"> equivalent to a </w:t>
      </w:r>
      <w:r w:rsidR="00FE6EC6" w:rsidRPr="00E66DC4">
        <w:rPr>
          <w:rFonts w:ascii="Times New Roman" w:hAnsi="Times New Roman" w:cs="Times New Roman"/>
          <w:sz w:val="24"/>
          <w:szCs w:val="24"/>
        </w:rPr>
        <w:t xml:space="preserve">free-field, </w:t>
      </w:r>
      <w:r w:rsidR="00FC45F3" w:rsidRPr="00E66DC4">
        <w:rPr>
          <w:rFonts w:ascii="Times New Roman" w:hAnsi="Times New Roman" w:cs="Times New Roman"/>
          <w:sz w:val="24"/>
          <w:szCs w:val="24"/>
        </w:rPr>
        <w:t xml:space="preserve">three dimensional </w:t>
      </w:r>
      <w:r w:rsidR="00FB4753" w:rsidRPr="00E66DC4">
        <w:rPr>
          <w:rFonts w:ascii="Times New Roman" w:hAnsi="Times New Roman" w:cs="Times New Roman"/>
          <w:sz w:val="24"/>
          <w:szCs w:val="24"/>
        </w:rPr>
        <w:t>environment</w:t>
      </w:r>
      <w:r w:rsidR="00FE6EC6" w:rsidRPr="00E66DC4">
        <w:rPr>
          <w:rFonts w:ascii="Times New Roman" w:hAnsi="Times New Roman" w:cs="Times New Roman"/>
          <w:sz w:val="24"/>
          <w:szCs w:val="24"/>
        </w:rPr>
        <w:t xml:space="preserve"> </w:t>
      </w:r>
      <w:r w:rsidR="00FB4753" w:rsidRPr="00E66DC4">
        <w:rPr>
          <w:rFonts w:ascii="Times New Roman" w:hAnsi="Times New Roman" w:cs="Times New Roman"/>
          <w:sz w:val="24"/>
          <w:szCs w:val="24"/>
        </w:rPr>
        <w:t xml:space="preserve">(Cameron et al., 2012). </w:t>
      </w:r>
      <w:r w:rsidRPr="00E66DC4">
        <w:rPr>
          <w:rFonts w:ascii="Times New Roman" w:hAnsi="Times New Roman" w:cs="Times New Roman"/>
          <w:sz w:val="24"/>
          <w:szCs w:val="24"/>
        </w:rPr>
        <w:t xml:space="preserve">For each game, the child must identify a target </w:t>
      </w:r>
      <w:r w:rsidRPr="00E66DC4">
        <w:rPr>
          <w:rFonts w:ascii="Times New Roman" w:hAnsi="Times New Roman" w:cs="Times New Roman"/>
          <w:sz w:val="24"/>
          <w:szCs w:val="24"/>
        </w:rPr>
        <w:lastRenderedPageBreak/>
        <w:t>word nested within a sentence that is perceptually located directly in front (0° azimuth), while ignoring competing distractors from both left and right presentations (± 90° azimuth); only spatial cues can be used as both target and distractor sentences are presented by the same female speaker (Cameron</w:t>
      </w:r>
      <w:r w:rsidR="0038213F" w:rsidRPr="00E66DC4">
        <w:rPr>
          <w:rFonts w:ascii="Times New Roman" w:hAnsi="Times New Roman" w:cs="Times New Roman"/>
          <w:sz w:val="24"/>
          <w:szCs w:val="24"/>
        </w:rPr>
        <w:t xml:space="preserve"> </w:t>
      </w:r>
      <w:r w:rsidRPr="00E66DC4">
        <w:rPr>
          <w:rFonts w:ascii="Times New Roman" w:hAnsi="Times New Roman" w:cs="Times New Roman"/>
          <w:sz w:val="24"/>
          <w:szCs w:val="24"/>
        </w:rPr>
        <w:t>&amp; Dillon, 201</w:t>
      </w:r>
      <w:r w:rsidR="0038213F" w:rsidRPr="00E66DC4">
        <w:rPr>
          <w:rFonts w:ascii="Times New Roman" w:hAnsi="Times New Roman" w:cs="Times New Roman"/>
          <w:sz w:val="24"/>
          <w:szCs w:val="24"/>
        </w:rPr>
        <w:t>1</w:t>
      </w:r>
      <w:r w:rsidR="00FB4753" w:rsidRPr="00E66DC4">
        <w:rPr>
          <w:rFonts w:ascii="Times New Roman" w:hAnsi="Times New Roman" w:cs="Times New Roman"/>
          <w:sz w:val="24"/>
          <w:szCs w:val="24"/>
        </w:rPr>
        <w:t>).</w:t>
      </w:r>
      <w:r w:rsidR="00E12FC8" w:rsidRPr="00E66DC4">
        <w:rPr>
          <w:rFonts w:ascii="Times New Roman" w:hAnsi="Times New Roman" w:cs="Times New Roman"/>
          <w:sz w:val="24"/>
          <w:szCs w:val="24"/>
        </w:rPr>
        <w:t xml:space="preserve"> An illustration of this spatial presentation </w:t>
      </w:r>
      <w:r w:rsidR="004A447B" w:rsidRPr="00E66DC4">
        <w:rPr>
          <w:rFonts w:ascii="Times New Roman" w:hAnsi="Times New Roman" w:cs="Times New Roman"/>
          <w:sz w:val="24"/>
          <w:szCs w:val="24"/>
        </w:rPr>
        <w:t>can be seen in Figure 2.</w:t>
      </w:r>
      <w:r w:rsidR="00FB4753" w:rsidRPr="00E66DC4">
        <w:rPr>
          <w:rFonts w:ascii="Times New Roman" w:hAnsi="Times New Roman" w:cs="Times New Roman"/>
          <w:sz w:val="24"/>
          <w:szCs w:val="24"/>
        </w:rPr>
        <w:t xml:space="preserve"> </w:t>
      </w:r>
      <w:r w:rsidRPr="00E66DC4">
        <w:rPr>
          <w:rFonts w:ascii="Times New Roman" w:hAnsi="Times New Roman" w:cs="Times New Roman"/>
          <w:sz w:val="24"/>
          <w:szCs w:val="24"/>
        </w:rPr>
        <w:t xml:space="preserve">After the completion of 120 games, </w:t>
      </w:r>
      <w:r w:rsidR="003A0BDD" w:rsidRPr="00E66DC4">
        <w:rPr>
          <w:rFonts w:ascii="Times New Roman" w:hAnsi="Times New Roman" w:cs="Times New Roman"/>
          <w:sz w:val="24"/>
          <w:szCs w:val="24"/>
        </w:rPr>
        <w:t>children with SPD showed</w:t>
      </w:r>
      <w:r w:rsidRPr="00E66DC4">
        <w:rPr>
          <w:rFonts w:ascii="Times New Roman" w:hAnsi="Times New Roman" w:cs="Times New Roman"/>
          <w:sz w:val="24"/>
          <w:szCs w:val="24"/>
        </w:rPr>
        <w:t xml:space="preserve"> a</w:t>
      </w:r>
      <w:r w:rsidR="004A447B" w:rsidRPr="00E66DC4">
        <w:rPr>
          <w:rFonts w:ascii="Times New Roman" w:hAnsi="Times New Roman" w:cs="Times New Roman"/>
          <w:sz w:val="24"/>
          <w:szCs w:val="24"/>
        </w:rPr>
        <w:t>n average improvement of 10.9 decibels (dB)</w:t>
      </w:r>
      <w:r w:rsidRPr="00E66DC4">
        <w:rPr>
          <w:rFonts w:ascii="Times New Roman" w:hAnsi="Times New Roman" w:cs="Times New Roman"/>
          <w:sz w:val="24"/>
          <w:szCs w:val="24"/>
        </w:rPr>
        <w:t xml:space="preserve"> for speech reception thresholds (SRTs</w:t>
      </w:r>
      <w:r w:rsidR="008F53E3" w:rsidRPr="00E66DC4">
        <w:rPr>
          <w:rFonts w:ascii="Times New Roman" w:hAnsi="Times New Roman" w:cs="Times New Roman"/>
          <w:sz w:val="24"/>
          <w:szCs w:val="24"/>
        </w:rPr>
        <w:t>, defined as the signal to noise ratio at which 50% of words were correctly perceived</w:t>
      </w:r>
      <w:r w:rsidRPr="00E66DC4">
        <w:rPr>
          <w:rFonts w:ascii="Times New Roman" w:hAnsi="Times New Roman" w:cs="Times New Roman"/>
          <w:sz w:val="24"/>
          <w:szCs w:val="24"/>
        </w:rPr>
        <w:t xml:space="preserve">) </w:t>
      </w:r>
      <w:r w:rsidR="008F53E3" w:rsidRPr="00E66DC4">
        <w:rPr>
          <w:rFonts w:ascii="Times New Roman" w:hAnsi="Times New Roman" w:cs="Times New Roman"/>
          <w:sz w:val="24"/>
          <w:szCs w:val="24"/>
        </w:rPr>
        <w:t xml:space="preserve">improving </w:t>
      </w:r>
      <w:r w:rsidRPr="00E66DC4">
        <w:rPr>
          <w:rFonts w:ascii="Times New Roman" w:hAnsi="Times New Roman" w:cs="Times New Roman"/>
          <w:sz w:val="24"/>
          <w:szCs w:val="24"/>
        </w:rPr>
        <w:t>from -10.4 dB to -21.3 dB</w:t>
      </w:r>
      <w:r w:rsidR="00154B61" w:rsidRPr="00E66DC4">
        <w:rPr>
          <w:rFonts w:ascii="Times New Roman" w:hAnsi="Times New Roman" w:cs="Times New Roman"/>
          <w:sz w:val="24"/>
          <w:szCs w:val="24"/>
        </w:rPr>
        <w:t xml:space="preserve"> (Cameron et al., 2012); a lower score indicates better performance</w:t>
      </w:r>
      <w:r w:rsidRPr="00E66DC4">
        <w:rPr>
          <w:rFonts w:ascii="Times New Roman" w:hAnsi="Times New Roman" w:cs="Times New Roman"/>
          <w:sz w:val="24"/>
          <w:szCs w:val="24"/>
        </w:rPr>
        <w:t xml:space="preserve">. </w:t>
      </w:r>
      <w:r w:rsidR="002B37AC" w:rsidRPr="00E66DC4">
        <w:rPr>
          <w:rFonts w:ascii="Times New Roman" w:hAnsi="Times New Roman" w:cs="Times New Roman"/>
          <w:sz w:val="24"/>
          <w:szCs w:val="24"/>
        </w:rPr>
        <w:t>R</w:t>
      </w:r>
      <w:r w:rsidR="00195263" w:rsidRPr="00E66DC4">
        <w:rPr>
          <w:rFonts w:ascii="Times New Roman" w:hAnsi="Times New Roman" w:cs="Times New Roman"/>
          <w:sz w:val="24"/>
          <w:szCs w:val="24"/>
        </w:rPr>
        <w:t xml:space="preserve">esponses </w:t>
      </w:r>
      <w:r w:rsidR="00A548DB" w:rsidRPr="00E66DC4">
        <w:rPr>
          <w:rFonts w:ascii="Times New Roman" w:hAnsi="Times New Roman" w:cs="Times New Roman"/>
          <w:sz w:val="24"/>
          <w:szCs w:val="24"/>
        </w:rPr>
        <w:t xml:space="preserve">from parents, teachers, and self-reported </w:t>
      </w:r>
      <w:r w:rsidRPr="00E66DC4">
        <w:rPr>
          <w:rFonts w:ascii="Times New Roman" w:hAnsi="Times New Roman" w:cs="Times New Roman"/>
          <w:sz w:val="24"/>
          <w:szCs w:val="24"/>
        </w:rPr>
        <w:t>questionnaire</w:t>
      </w:r>
      <w:r w:rsidR="00A548DB" w:rsidRPr="00E66DC4">
        <w:rPr>
          <w:rFonts w:ascii="Times New Roman" w:hAnsi="Times New Roman" w:cs="Times New Roman"/>
          <w:sz w:val="24"/>
          <w:szCs w:val="24"/>
        </w:rPr>
        <w:t>s show</w:t>
      </w:r>
      <w:r w:rsidR="002B37AC" w:rsidRPr="00E66DC4">
        <w:rPr>
          <w:rFonts w:ascii="Times New Roman" w:hAnsi="Times New Roman" w:cs="Times New Roman"/>
          <w:sz w:val="24"/>
          <w:szCs w:val="24"/>
        </w:rPr>
        <w:t>ed</w:t>
      </w:r>
      <w:r w:rsidR="00BE3291" w:rsidRPr="00E66DC4">
        <w:rPr>
          <w:rFonts w:ascii="Times New Roman" w:hAnsi="Times New Roman" w:cs="Times New Roman"/>
          <w:sz w:val="24"/>
          <w:szCs w:val="24"/>
        </w:rPr>
        <w:t xml:space="preserve"> positive outcomes with</w:t>
      </w:r>
      <w:r w:rsidRPr="00E66DC4">
        <w:rPr>
          <w:rFonts w:ascii="Times New Roman" w:hAnsi="Times New Roman" w:cs="Times New Roman"/>
          <w:sz w:val="24"/>
          <w:szCs w:val="24"/>
        </w:rPr>
        <w:t xml:space="preserve"> tangible, lasting benefits</w:t>
      </w:r>
      <w:r w:rsidR="00A548DB" w:rsidRPr="00E66DC4">
        <w:rPr>
          <w:rFonts w:ascii="Times New Roman" w:hAnsi="Times New Roman" w:cs="Times New Roman"/>
          <w:sz w:val="24"/>
          <w:szCs w:val="24"/>
        </w:rPr>
        <w:t xml:space="preserve"> that are </w:t>
      </w:r>
      <w:r w:rsidRPr="00E66DC4">
        <w:rPr>
          <w:rFonts w:ascii="Times New Roman" w:hAnsi="Times New Roman" w:cs="Times New Roman"/>
          <w:sz w:val="24"/>
          <w:szCs w:val="24"/>
        </w:rPr>
        <w:t>ecological</w:t>
      </w:r>
      <w:r w:rsidR="00A548DB" w:rsidRPr="00E66DC4">
        <w:rPr>
          <w:rFonts w:ascii="Times New Roman" w:hAnsi="Times New Roman" w:cs="Times New Roman"/>
          <w:sz w:val="24"/>
          <w:szCs w:val="24"/>
        </w:rPr>
        <w:t>ly valid</w:t>
      </w:r>
      <w:r w:rsidRPr="00E66DC4">
        <w:rPr>
          <w:rFonts w:ascii="Times New Roman" w:hAnsi="Times New Roman" w:cs="Times New Roman"/>
          <w:sz w:val="24"/>
          <w:szCs w:val="24"/>
        </w:rPr>
        <w:t xml:space="preserve"> (Cameron et al., 2012).</w:t>
      </w:r>
      <w:r w:rsidR="00C96C55" w:rsidRPr="00E66DC4">
        <w:rPr>
          <w:rFonts w:ascii="Times New Roman" w:hAnsi="Times New Roman" w:cs="Times New Roman"/>
          <w:sz w:val="24"/>
          <w:szCs w:val="24"/>
        </w:rPr>
        <w:t xml:space="preserve"> </w:t>
      </w:r>
      <w:r w:rsidR="003458C8" w:rsidRPr="00E66DC4">
        <w:rPr>
          <w:rFonts w:ascii="Times New Roman" w:hAnsi="Times New Roman" w:cs="Times New Roman"/>
          <w:sz w:val="24"/>
          <w:szCs w:val="24"/>
        </w:rPr>
        <w:t>For a comprehensive review of the LiSN &amp; Learn auditory training software see Cameron and Dillon (2013).</w:t>
      </w:r>
    </w:p>
    <w:p w14:paraId="78763835" w14:textId="77777777" w:rsidR="00C96506" w:rsidRPr="00E66DC4" w:rsidRDefault="00C96506" w:rsidP="00C96506">
      <w:pPr>
        <w:widowControl w:val="0"/>
        <w:spacing w:after="0" w:line="480" w:lineRule="auto"/>
        <w:ind w:firstLine="720"/>
        <w:jc w:val="both"/>
        <w:rPr>
          <w:rFonts w:ascii="Times New Roman" w:hAnsi="Times New Roman" w:cs="Times New Roman"/>
          <w:sz w:val="24"/>
          <w:szCs w:val="24"/>
        </w:rPr>
      </w:pPr>
    </w:p>
    <w:p w14:paraId="5FD850CB" w14:textId="50FD990C" w:rsidR="00E42B32" w:rsidRPr="00E66DC4" w:rsidRDefault="003E3862" w:rsidP="00E42B32">
      <w:pPr>
        <w:widowControl w:val="0"/>
        <w:spacing w:after="0" w:line="480" w:lineRule="auto"/>
        <w:jc w:val="center"/>
        <w:rPr>
          <w:rFonts w:ascii="Times New Roman" w:hAnsi="Times New Roman" w:cs="Times New Roman"/>
          <w:sz w:val="20"/>
          <w:szCs w:val="24"/>
        </w:rPr>
      </w:pPr>
      <w:r w:rsidRPr="00E66DC4">
        <w:rPr>
          <w:rFonts w:ascii="Times New Roman" w:hAnsi="Times New Roman" w:cs="Times New Roman"/>
          <w:noProof/>
          <w:sz w:val="24"/>
          <w:szCs w:val="24"/>
          <w:lang w:eastAsia="en-AU"/>
        </w:rPr>
        <w:drawing>
          <wp:inline distT="0" distB="0" distL="0" distR="0" wp14:anchorId="2BE53AE6" wp14:editId="4DAFDF77">
            <wp:extent cx="4759656" cy="3022979"/>
            <wp:effectExtent l="0" t="0" r="317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_Distractors2.png"/>
                    <pic:cNvPicPr/>
                  </pic:nvPicPr>
                  <pic:blipFill rotWithShape="1">
                    <a:blip r:embed="rId12" cstate="print">
                      <a:extLst>
                        <a:ext uri="{28A0092B-C50C-407E-A947-70E740481C1C}">
                          <a14:useLocalDpi xmlns:a14="http://schemas.microsoft.com/office/drawing/2010/main" val="0"/>
                        </a:ext>
                      </a:extLst>
                    </a:blip>
                    <a:srcRect t="4731"/>
                    <a:stretch/>
                  </pic:blipFill>
                  <pic:spPr bwMode="auto">
                    <a:xfrm>
                      <a:off x="0" y="0"/>
                      <a:ext cx="4762832" cy="3024996"/>
                    </a:xfrm>
                    <a:prstGeom prst="rect">
                      <a:avLst/>
                    </a:prstGeom>
                    <a:ln>
                      <a:noFill/>
                    </a:ln>
                    <a:extLst>
                      <a:ext uri="{53640926-AAD7-44D8-BBD7-CCE9431645EC}">
                        <a14:shadowObscured xmlns:a14="http://schemas.microsoft.com/office/drawing/2010/main"/>
                      </a:ext>
                    </a:extLst>
                  </pic:spPr>
                </pic:pic>
              </a:graphicData>
            </a:graphic>
          </wp:inline>
        </w:drawing>
      </w:r>
    </w:p>
    <w:p w14:paraId="6613945C" w14:textId="08A05823" w:rsidR="0000307B" w:rsidRPr="00E66DC4" w:rsidRDefault="0000307B" w:rsidP="00E42B32">
      <w:pPr>
        <w:widowControl w:val="0"/>
        <w:spacing w:after="0" w:line="480" w:lineRule="auto"/>
        <w:rPr>
          <w:rFonts w:ascii="Times New Roman" w:hAnsi="Times New Roman" w:cs="Times New Roman"/>
          <w:sz w:val="20"/>
          <w:szCs w:val="24"/>
        </w:rPr>
      </w:pPr>
      <w:r w:rsidRPr="00E66DC4">
        <w:rPr>
          <w:rFonts w:ascii="Times New Roman" w:hAnsi="Times New Roman" w:cs="Times New Roman"/>
          <w:sz w:val="20"/>
          <w:szCs w:val="24"/>
        </w:rPr>
        <w:t>Figure 2. Illustration of spatial presentation. For each game, the target speech is presented directly in front (0° azimuth) while the distractor speech is presented at left and right positions (± 90° azimuth).</w:t>
      </w:r>
    </w:p>
    <w:p w14:paraId="349B7BCE" w14:textId="77777777" w:rsidR="0000307B" w:rsidRPr="00E66DC4" w:rsidRDefault="0000307B" w:rsidP="000B52DE">
      <w:pPr>
        <w:widowControl w:val="0"/>
        <w:spacing w:after="0" w:line="480" w:lineRule="auto"/>
        <w:jc w:val="center"/>
        <w:rPr>
          <w:rFonts w:ascii="Times New Roman" w:hAnsi="Times New Roman" w:cs="Times New Roman"/>
          <w:sz w:val="24"/>
          <w:szCs w:val="24"/>
        </w:rPr>
      </w:pPr>
    </w:p>
    <w:p w14:paraId="3DF1012E" w14:textId="14104FE5" w:rsidR="00B322B9" w:rsidRPr="00E66DC4" w:rsidRDefault="00A93620" w:rsidP="000B52DE">
      <w:pPr>
        <w:widowControl w:val="0"/>
        <w:spacing w:after="0" w:line="480" w:lineRule="auto"/>
        <w:ind w:firstLine="720"/>
        <w:jc w:val="both"/>
        <w:rPr>
          <w:rFonts w:ascii="Times New Roman" w:hAnsi="Times New Roman" w:cs="Times New Roman"/>
          <w:sz w:val="24"/>
          <w:szCs w:val="24"/>
        </w:rPr>
      </w:pPr>
      <w:r w:rsidRPr="00E66DC4">
        <w:rPr>
          <w:rFonts w:ascii="Times New Roman" w:hAnsi="Times New Roman" w:cs="Times New Roman"/>
          <w:sz w:val="24"/>
          <w:szCs w:val="24"/>
        </w:rPr>
        <w:lastRenderedPageBreak/>
        <w:t>LiSN &amp; Learn</w:t>
      </w:r>
      <w:r w:rsidR="002C7DE2" w:rsidRPr="00E66DC4">
        <w:rPr>
          <w:rFonts w:ascii="Times New Roman" w:hAnsi="Times New Roman" w:cs="Times New Roman"/>
          <w:sz w:val="24"/>
          <w:szCs w:val="24"/>
        </w:rPr>
        <w:t xml:space="preserve"> </w:t>
      </w:r>
      <w:r w:rsidR="00C5374B" w:rsidRPr="00E66DC4">
        <w:rPr>
          <w:rFonts w:ascii="Times New Roman" w:hAnsi="Times New Roman" w:cs="Times New Roman"/>
          <w:sz w:val="24"/>
          <w:szCs w:val="24"/>
        </w:rPr>
        <w:t>was</w:t>
      </w:r>
      <w:r w:rsidR="002C7DE2" w:rsidRPr="00E66DC4">
        <w:rPr>
          <w:rFonts w:ascii="Times New Roman" w:hAnsi="Times New Roman" w:cs="Times New Roman"/>
          <w:sz w:val="24"/>
          <w:szCs w:val="24"/>
        </w:rPr>
        <w:t xml:space="preserve"> specifically configured for use with Sennheiser HD 215 headphones</w:t>
      </w:r>
      <w:r w:rsidR="008D135A" w:rsidRPr="00E66DC4">
        <w:rPr>
          <w:rFonts w:ascii="Times New Roman" w:hAnsi="Times New Roman" w:cs="Times New Roman"/>
          <w:sz w:val="24"/>
          <w:szCs w:val="24"/>
        </w:rPr>
        <w:t xml:space="preserve"> </w:t>
      </w:r>
      <w:r w:rsidRPr="00E66DC4">
        <w:rPr>
          <w:rFonts w:ascii="Times New Roman" w:hAnsi="Times New Roman" w:cs="Times New Roman"/>
          <w:sz w:val="24"/>
          <w:szCs w:val="24"/>
        </w:rPr>
        <w:t xml:space="preserve">that are currently </w:t>
      </w:r>
      <w:r w:rsidR="006101CA" w:rsidRPr="00E66DC4">
        <w:rPr>
          <w:rFonts w:ascii="Times New Roman" w:hAnsi="Times New Roman" w:cs="Times New Roman"/>
          <w:sz w:val="24"/>
          <w:szCs w:val="24"/>
        </w:rPr>
        <w:t xml:space="preserve">included </w:t>
      </w:r>
      <w:r w:rsidRPr="00E66DC4">
        <w:rPr>
          <w:rFonts w:ascii="Times New Roman" w:hAnsi="Times New Roman" w:cs="Times New Roman"/>
          <w:sz w:val="24"/>
          <w:szCs w:val="24"/>
        </w:rPr>
        <w:t>with the software</w:t>
      </w:r>
      <w:r w:rsidR="006101CA" w:rsidRPr="00E66DC4">
        <w:rPr>
          <w:rFonts w:ascii="Times New Roman" w:hAnsi="Times New Roman" w:cs="Times New Roman"/>
          <w:sz w:val="24"/>
          <w:szCs w:val="24"/>
        </w:rPr>
        <w:t xml:space="preserve"> package</w:t>
      </w:r>
      <w:r w:rsidRPr="00E66DC4">
        <w:rPr>
          <w:rFonts w:ascii="Times New Roman" w:hAnsi="Times New Roman" w:cs="Times New Roman"/>
          <w:sz w:val="24"/>
          <w:szCs w:val="24"/>
        </w:rPr>
        <w:t>. T</w:t>
      </w:r>
      <w:r w:rsidR="008D135A" w:rsidRPr="00E66DC4">
        <w:rPr>
          <w:rFonts w:ascii="Times New Roman" w:hAnsi="Times New Roman" w:cs="Times New Roman"/>
          <w:sz w:val="24"/>
          <w:szCs w:val="24"/>
        </w:rPr>
        <w:t xml:space="preserve">he speech recordings </w:t>
      </w:r>
      <w:r w:rsidRPr="00E66DC4">
        <w:rPr>
          <w:rFonts w:ascii="Times New Roman" w:hAnsi="Times New Roman" w:cs="Times New Roman"/>
          <w:sz w:val="24"/>
          <w:szCs w:val="24"/>
        </w:rPr>
        <w:t xml:space="preserve">were convolved with the </w:t>
      </w:r>
      <w:r w:rsidR="008D135A" w:rsidRPr="00E66DC4">
        <w:rPr>
          <w:rFonts w:ascii="Times New Roman" w:hAnsi="Times New Roman" w:cs="Times New Roman"/>
          <w:sz w:val="24"/>
          <w:szCs w:val="24"/>
        </w:rPr>
        <w:t>inverse headphone-to-eardrum transfer function (HpTF</w:t>
      </w:r>
      <w:r w:rsidR="002A3AEB" w:rsidRPr="00E66DC4">
        <w:rPr>
          <w:rFonts w:ascii="Times New Roman" w:hAnsi="Times New Roman" w:cs="Times New Roman"/>
          <w:sz w:val="24"/>
          <w:szCs w:val="24"/>
        </w:rPr>
        <w:t>s, the sum of</w:t>
      </w:r>
      <w:r w:rsidR="000E1392" w:rsidRPr="00E66DC4">
        <w:rPr>
          <w:rFonts w:ascii="Times New Roman" w:hAnsi="Times New Roman" w:cs="Times New Roman"/>
          <w:sz w:val="24"/>
          <w:szCs w:val="24"/>
        </w:rPr>
        <w:t xml:space="preserve"> acoustic filtering effects of</w:t>
      </w:r>
      <w:r w:rsidR="00B55AD2" w:rsidRPr="00E66DC4">
        <w:rPr>
          <w:rFonts w:ascii="Times New Roman" w:hAnsi="Times New Roman" w:cs="Times New Roman"/>
          <w:sz w:val="24"/>
          <w:szCs w:val="24"/>
        </w:rPr>
        <w:t xml:space="preserve"> the</w:t>
      </w:r>
      <w:r w:rsidR="000E1392" w:rsidRPr="00E66DC4">
        <w:rPr>
          <w:rFonts w:ascii="Times New Roman" w:hAnsi="Times New Roman" w:cs="Times New Roman"/>
          <w:sz w:val="24"/>
          <w:szCs w:val="24"/>
        </w:rPr>
        <w:t xml:space="preserve"> headphone</w:t>
      </w:r>
      <w:r w:rsidR="008D135A" w:rsidRPr="00E66DC4">
        <w:rPr>
          <w:rFonts w:ascii="Times New Roman" w:hAnsi="Times New Roman" w:cs="Times New Roman"/>
          <w:sz w:val="24"/>
          <w:szCs w:val="24"/>
        </w:rPr>
        <w:t>)</w:t>
      </w:r>
      <w:r w:rsidRPr="00E66DC4">
        <w:rPr>
          <w:rFonts w:ascii="Times New Roman" w:hAnsi="Times New Roman" w:cs="Times New Roman"/>
          <w:sz w:val="24"/>
          <w:szCs w:val="24"/>
        </w:rPr>
        <w:t xml:space="preserve"> </w:t>
      </w:r>
      <w:r w:rsidR="000E1392" w:rsidRPr="00E66DC4">
        <w:rPr>
          <w:rFonts w:ascii="Times New Roman" w:hAnsi="Times New Roman" w:cs="Times New Roman"/>
          <w:sz w:val="24"/>
          <w:szCs w:val="24"/>
        </w:rPr>
        <w:t>from a</w:t>
      </w:r>
      <w:r w:rsidRPr="00E66DC4">
        <w:rPr>
          <w:rFonts w:ascii="Times New Roman" w:hAnsi="Times New Roman" w:cs="Times New Roman"/>
          <w:sz w:val="24"/>
          <w:szCs w:val="24"/>
        </w:rPr>
        <w:t xml:space="preserve"> Sennheiser HD 215</w:t>
      </w:r>
      <w:r w:rsidR="00B55AD2" w:rsidRPr="00E66DC4">
        <w:rPr>
          <w:rFonts w:ascii="Times New Roman" w:hAnsi="Times New Roman" w:cs="Times New Roman"/>
          <w:sz w:val="24"/>
          <w:szCs w:val="24"/>
        </w:rPr>
        <w:t>,</w:t>
      </w:r>
      <w:r w:rsidR="00CF2563" w:rsidRPr="00E66DC4">
        <w:rPr>
          <w:rFonts w:ascii="Times New Roman" w:hAnsi="Times New Roman" w:cs="Times New Roman"/>
          <w:sz w:val="24"/>
          <w:szCs w:val="24"/>
        </w:rPr>
        <w:t xml:space="preserve"> </w:t>
      </w:r>
      <w:r w:rsidR="002A3AEB" w:rsidRPr="00E66DC4">
        <w:rPr>
          <w:rFonts w:ascii="Times New Roman" w:hAnsi="Times New Roman" w:cs="Times New Roman"/>
          <w:sz w:val="24"/>
          <w:szCs w:val="24"/>
        </w:rPr>
        <w:t>as measured on a Knowles Electronics Manikin for Acoustic Research (KEMAR)</w:t>
      </w:r>
      <w:r w:rsidR="00CF2563" w:rsidRPr="00E66DC4">
        <w:rPr>
          <w:rFonts w:ascii="Times New Roman" w:hAnsi="Times New Roman" w:cs="Times New Roman"/>
          <w:sz w:val="24"/>
          <w:szCs w:val="24"/>
        </w:rPr>
        <w:t xml:space="preserve"> manikin</w:t>
      </w:r>
      <w:r w:rsidR="002C7DE2" w:rsidRPr="00E66DC4">
        <w:rPr>
          <w:rFonts w:ascii="Times New Roman" w:hAnsi="Times New Roman" w:cs="Times New Roman"/>
          <w:sz w:val="24"/>
          <w:szCs w:val="24"/>
        </w:rPr>
        <w:t>.</w:t>
      </w:r>
      <w:r w:rsidR="001B66D1" w:rsidRPr="00E66DC4">
        <w:rPr>
          <w:rFonts w:ascii="Times New Roman" w:hAnsi="Times New Roman" w:cs="Times New Roman"/>
          <w:sz w:val="24"/>
          <w:szCs w:val="24"/>
        </w:rPr>
        <w:t xml:space="preserve"> </w:t>
      </w:r>
      <w:r w:rsidR="00B322B9" w:rsidRPr="00E66DC4">
        <w:rPr>
          <w:rFonts w:ascii="Times New Roman" w:hAnsi="Times New Roman" w:cs="Times New Roman"/>
          <w:sz w:val="24"/>
          <w:szCs w:val="24"/>
        </w:rPr>
        <w:t>The aim of this was to</w:t>
      </w:r>
      <w:r w:rsidR="006273EF" w:rsidRPr="00E66DC4">
        <w:rPr>
          <w:rFonts w:ascii="Times New Roman" w:hAnsi="Times New Roman" w:cs="Times New Roman"/>
          <w:sz w:val="24"/>
          <w:szCs w:val="24"/>
        </w:rPr>
        <w:t xml:space="preserve"> </w:t>
      </w:r>
      <w:r w:rsidR="00B55AD2" w:rsidRPr="00E66DC4">
        <w:rPr>
          <w:rFonts w:ascii="Times New Roman" w:hAnsi="Times New Roman" w:cs="Times New Roman"/>
          <w:sz w:val="24"/>
          <w:szCs w:val="24"/>
        </w:rPr>
        <w:t>correct for the response of the headphone</w:t>
      </w:r>
      <w:r w:rsidR="00B322B9" w:rsidRPr="00E66DC4">
        <w:rPr>
          <w:rFonts w:ascii="Times New Roman" w:hAnsi="Times New Roman" w:cs="Times New Roman"/>
          <w:sz w:val="24"/>
          <w:szCs w:val="24"/>
        </w:rPr>
        <w:t xml:space="preserve">, </w:t>
      </w:r>
      <w:r w:rsidR="00CB0EDD" w:rsidRPr="00E66DC4">
        <w:rPr>
          <w:rFonts w:ascii="Times New Roman" w:hAnsi="Times New Roman" w:cs="Times New Roman"/>
          <w:sz w:val="24"/>
          <w:szCs w:val="24"/>
        </w:rPr>
        <w:t>removing</w:t>
      </w:r>
      <w:r w:rsidR="00B322B9" w:rsidRPr="00E66DC4">
        <w:rPr>
          <w:rFonts w:ascii="Times New Roman" w:hAnsi="Times New Roman" w:cs="Times New Roman"/>
          <w:sz w:val="24"/>
          <w:szCs w:val="24"/>
        </w:rPr>
        <w:t xml:space="preserve"> additional spectral coloration,</w:t>
      </w:r>
      <w:r w:rsidR="00CF2563" w:rsidRPr="00E66DC4">
        <w:rPr>
          <w:rFonts w:ascii="Times New Roman" w:hAnsi="Times New Roman" w:cs="Times New Roman"/>
          <w:sz w:val="24"/>
          <w:szCs w:val="24"/>
        </w:rPr>
        <w:t xml:space="preserve"> at least for people who have the same earphone to eardrum transfer function as that of KEMAR</w:t>
      </w:r>
      <w:r w:rsidR="00BA6F21" w:rsidRPr="00E66DC4">
        <w:rPr>
          <w:rFonts w:ascii="Times New Roman" w:hAnsi="Times New Roman" w:cs="Times New Roman"/>
          <w:sz w:val="24"/>
          <w:szCs w:val="24"/>
        </w:rPr>
        <w:t>.</w:t>
      </w:r>
      <w:r w:rsidR="002C7DE2" w:rsidRPr="00E66DC4">
        <w:rPr>
          <w:rFonts w:ascii="Times New Roman" w:hAnsi="Times New Roman" w:cs="Times New Roman"/>
          <w:sz w:val="24"/>
          <w:szCs w:val="24"/>
        </w:rPr>
        <w:t xml:space="preserve"> </w:t>
      </w:r>
      <w:r w:rsidR="00030CBA" w:rsidRPr="00E66DC4">
        <w:rPr>
          <w:rFonts w:ascii="Times New Roman" w:hAnsi="Times New Roman" w:cs="Times New Roman"/>
          <w:sz w:val="24"/>
          <w:szCs w:val="24"/>
        </w:rPr>
        <w:t>However, t</w:t>
      </w:r>
      <w:r w:rsidR="00CB0EDD" w:rsidRPr="00E66DC4">
        <w:rPr>
          <w:rFonts w:ascii="Times New Roman" w:hAnsi="Times New Roman" w:cs="Times New Roman"/>
          <w:sz w:val="24"/>
          <w:szCs w:val="24"/>
        </w:rPr>
        <w:t>his</w:t>
      </w:r>
      <w:r w:rsidR="00030CBA" w:rsidRPr="00E66DC4">
        <w:rPr>
          <w:rFonts w:ascii="Times New Roman" w:hAnsi="Times New Roman" w:cs="Times New Roman"/>
          <w:sz w:val="24"/>
          <w:szCs w:val="24"/>
        </w:rPr>
        <w:t xml:space="preserve"> </w:t>
      </w:r>
      <w:r w:rsidR="00513A61" w:rsidRPr="00E66DC4">
        <w:rPr>
          <w:rFonts w:ascii="Times New Roman" w:hAnsi="Times New Roman" w:cs="Times New Roman"/>
          <w:sz w:val="24"/>
          <w:szCs w:val="24"/>
        </w:rPr>
        <w:t xml:space="preserve">limits </w:t>
      </w:r>
      <w:r w:rsidR="004A37B7" w:rsidRPr="00E66DC4">
        <w:rPr>
          <w:rFonts w:ascii="Times New Roman" w:hAnsi="Times New Roman" w:cs="Times New Roman"/>
          <w:sz w:val="24"/>
          <w:szCs w:val="24"/>
        </w:rPr>
        <w:t xml:space="preserve">the </w:t>
      </w:r>
      <w:r w:rsidR="00513A61" w:rsidRPr="00E66DC4">
        <w:rPr>
          <w:rFonts w:ascii="Times New Roman" w:hAnsi="Times New Roman" w:cs="Times New Roman"/>
          <w:sz w:val="24"/>
          <w:szCs w:val="24"/>
        </w:rPr>
        <w:t xml:space="preserve">test to be conducted with the </w:t>
      </w:r>
      <w:r w:rsidR="004A37B7" w:rsidRPr="00E66DC4">
        <w:rPr>
          <w:rFonts w:ascii="Times New Roman" w:hAnsi="Times New Roman" w:cs="Times New Roman"/>
          <w:sz w:val="24"/>
          <w:szCs w:val="24"/>
        </w:rPr>
        <w:t xml:space="preserve">Sennheiser HD 215 </w:t>
      </w:r>
      <w:r w:rsidR="0045257F" w:rsidRPr="00E66DC4">
        <w:rPr>
          <w:rFonts w:ascii="Times New Roman" w:hAnsi="Times New Roman" w:cs="Times New Roman"/>
          <w:sz w:val="24"/>
          <w:szCs w:val="24"/>
        </w:rPr>
        <w:t>as the sole headphone for use with</w:t>
      </w:r>
      <w:r w:rsidR="004A37B7" w:rsidRPr="00E66DC4">
        <w:rPr>
          <w:rFonts w:ascii="Times New Roman" w:hAnsi="Times New Roman" w:cs="Times New Roman"/>
          <w:sz w:val="24"/>
          <w:szCs w:val="24"/>
        </w:rPr>
        <w:t xml:space="preserve"> LiSN &amp; Learn</w:t>
      </w:r>
      <w:r w:rsidR="0052038E" w:rsidRPr="00E66DC4">
        <w:rPr>
          <w:rFonts w:ascii="Times New Roman" w:hAnsi="Times New Roman" w:cs="Times New Roman"/>
          <w:sz w:val="24"/>
          <w:szCs w:val="24"/>
        </w:rPr>
        <w:t>. T</w:t>
      </w:r>
      <w:r w:rsidR="00666E22" w:rsidRPr="00E66DC4">
        <w:rPr>
          <w:rFonts w:ascii="Times New Roman" w:hAnsi="Times New Roman" w:cs="Times New Roman"/>
          <w:sz w:val="24"/>
          <w:szCs w:val="24"/>
        </w:rPr>
        <w:t>his</w:t>
      </w:r>
      <w:r w:rsidR="0045257F" w:rsidRPr="00E66DC4">
        <w:rPr>
          <w:rFonts w:ascii="Times New Roman" w:hAnsi="Times New Roman" w:cs="Times New Roman"/>
          <w:sz w:val="24"/>
          <w:szCs w:val="24"/>
        </w:rPr>
        <w:t xml:space="preserve"> is problematic as headphones have a finite </w:t>
      </w:r>
      <w:r w:rsidR="00A7216F" w:rsidRPr="00E66DC4">
        <w:rPr>
          <w:rFonts w:ascii="Times New Roman" w:hAnsi="Times New Roman" w:cs="Times New Roman"/>
          <w:sz w:val="24"/>
          <w:szCs w:val="24"/>
        </w:rPr>
        <w:t>product</w:t>
      </w:r>
      <w:r w:rsidR="006E6EA9" w:rsidRPr="00E66DC4">
        <w:rPr>
          <w:rFonts w:ascii="Times New Roman" w:hAnsi="Times New Roman" w:cs="Times New Roman"/>
          <w:sz w:val="24"/>
          <w:szCs w:val="24"/>
        </w:rPr>
        <w:t xml:space="preserve"> life</w:t>
      </w:r>
      <w:r w:rsidR="00C90F45" w:rsidRPr="00E66DC4">
        <w:rPr>
          <w:rFonts w:ascii="Times New Roman" w:hAnsi="Times New Roman" w:cs="Times New Roman"/>
          <w:sz w:val="24"/>
          <w:szCs w:val="24"/>
        </w:rPr>
        <w:t xml:space="preserve"> and </w:t>
      </w:r>
      <w:r w:rsidR="0045257F" w:rsidRPr="00E66DC4">
        <w:rPr>
          <w:rFonts w:ascii="Times New Roman" w:hAnsi="Times New Roman" w:cs="Times New Roman"/>
          <w:sz w:val="24"/>
          <w:szCs w:val="24"/>
        </w:rPr>
        <w:t>product</w:t>
      </w:r>
      <w:r w:rsidR="006E6EA9" w:rsidRPr="00E66DC4">
        <w:rPr>
          <w:rFonts w:ascii="Times New Roman" w:hAnsi="Times New Roman" w:cs="Times New Roman"/>
          <w:sz w:val="24"/>
          <w:szCs w:val="24"/>
        </w:rPr>
        <w:t>ion cycle</w:t>
      </w:r>
      <w:r w:rsidR="003A0BDD" w:rsidRPr="00E66DC4">
        <w:rPr>
          <w:rFonts w:ascii="Times New Roman" w:hAnsi="Times New Roman" w:cs="Times New Roman"/>
          <w:sz w:val="24"/>
          <w:szCs w:val="24"/>
        </w:rPr>
        <w:t xml:space="preserve">, and even </w:t>
      </w:r>
      <w:r w:rsidR="0016544A" w:rsidRPr="00E66DC4">
        <w:rPr>
          <w:rFonts w:ascii="Times New Roman" w:hAnsi="Times New Roman" w:cs="Times New Roman"/>
          <w:sz w:val="24"/>
          <w:szCs w:val="24"/>
        </w:rPr>
        <w:t>individual headphones within the same production run will have slightly different characteristics.</w:t>
      </w:r>
      <w:r w:rsidR="00876404" w:rsidRPr="00E66DC4">
        <w:rPr>
          <w:rFonts w:ascii="Times New Roman" w:hAnsi="Times New Roman" w:cs="Times New Roman"/>
          <w:sz w:val="24"/>
          <w:szCs w:val="24"/>
        </w:rPr>
        <w:t xml:space="preserve"> Additionally, the limitation on choice is made more apparent when considering</w:t>
      </w:r>
      <w:r w:rsidR="006E6EA9" w:rsidRPr="00E66DC4">
        <w:rPr>
          <w:rFonts w:ascii="Times New Roman" w:hAnsi="Times New Roman" w:cs="Times New Roman"/>
          <w:sz w:val="24"/>
          <w:szCs w:val="24"/>
        </w:rPr>
        <w:t xml:space="preserve"> </w:t>
      </w:r>
      <w:r w:rsidR="00876404" w:rsidRPr="00E66DC4">
        <w:rPr>
          <w:rFonts w:ascii="Times New Roman" w:hAnsi="Times New Roman" w:cs="Times New Roman"/>
          <w:sz w:val="24"/>
          <w:szCs w:val="24"/>
        </w:rPr>
        <w:t>h</w:t>
      </w:r>
      <w:r w:rsidR="00666E22" w:rsidRPr="00E66DC4">
        <w:rPr>
          <w:rFonts w:ascii="Times New Roman" w:hAnsi="Times New Roman" w:cs="Times New Roman"/>
          <w:sz w:val="24"/>
          <w:szCs w:val="24"/>
        </w:rPr>
        <w:t>eadphones</w:t>
      </w:r>
      <w:r w:rsidR="00456D35" w:rsidRPr="00E66DC4">
        <w:rPr>
          <w:rFonts w:ascii="Times New Roman" w:hAnsi="Times New Roman" w:cs="Times New Roman"/>
          <w:sz w:val="24"/>
          <w:szCs w:val="24"/>
        </w:rPr>
        <w:t xml:space="preserve"> are available in a myriad of types and styles, with differences in quality,</w:t>
      </w:r>
      <w:r w:rsidR="00FA7357" w:rsidRPr="00E66DC4">
        <w:rPr>
          <w:rFonts w:ascii="Times New Roman" w:hAnsi="Times New Roman" w:cs="Times New Roman"/>
          <w:sz w:val="24"/>
          <w:szCs w:val="24"/>
        </w:rPr>
        <w:t xml:space="preserve"> design</w:t>
      </w:r>
      <w:r w:rsidR="00666E22" w:rsidRPr="00E66DC4">
        <w:rPr>
          <w:rFonts w:ascii="Times New Roman" w:hAnsi="Times New Roman" w:cs="Times New Roman"/>
          <w:sz w:val="24"/>
          <w:szCs w:val="24"/>
        </w:rPr>
        <w:t>,</w:t>
      </w:r>
      <w:r w:rsidR="00FA7357" w:rsidRPr="00E66DC4">
        <w:rPr>
          <w:rFonts w:ascii="Times New Roman" w:hAnsi="Times New Roman" w:cs="Times New Roman"/>
          <w:sz w:val="24"/>
          <w:szCs w:val="24"/>
        </w:rPr>
        <w:t xml:space="preserve"> </w:t>
      </w:r>
      <w:r w:rsidR="0052105B" w:rsidRPr="00E66DC4">
        <w:rPr>
          <w:rFonts w:ascii="Times New Roman" w:hAnsi="Times New Roman" w:cs="Times New Roman"/>
          <w:sz w:val="24"/>
          <w:szCs w:val="24"/>
        </w:rPr>
        <w:t>application</w:t>
      </w:r>
      <w:r w:rsidR="00FA7357" w:rsidRPr="00E66DC4">
        <w:rPr>
          <w:rFonts w:ascii="Times New Roman" w:hAnsi="Times New Roman" w:cs="Times New Roman"/>
          <w:sz w:val="24"/>
          <w:szCs w:val="24"/>
        </w:rPr>
        <w:t>,</w:t>
      </w:r>
      <w:r w:rsidR="00456D35" w:rsidRPr="00E66DC4">
        <w:rPr>
          <w:rFonts w:ascii="Times New Roman" w:hAnsi="Times New Roman" w:cs="Times New Roman"/>
          <w:sz w:val="24"/>
          <w:szCs w:val="24"/>
        </w:rPr>
        <w:t xml:space="preserve"> and price ranges</w:t>
      </w:r>
      <w:r w:rsidR="00666E22" w:rsidRPr="00E66DC4">
        <w:rPr>
          <w:rFonts w:ascii="Times New Roman" w:hAnsi="Times New Roman" w:cs="Times New Roman"/>
          <w:sz w:val="24"/>
          <w:szCs w:val="24"/>
        </w:rPr>
        <w:t>.</w:t>
      </w:r>
      <w:r w:rsidR="00994B59" w:rsidRPr="00E66DC4">
        <w:rPr>
          <w:rFonts w:ascii="Times New Roman" w:hAnsi="Times New Roman" w:cs="Times New Roman"/>
          <w:sz w:val="24"/>
          <w:szCs w:val="24"/>
        </w:rPr>
        <w:t xml:space="preserve"> </w:t>
      </w:r>
    </w:p>
    <w:p w14:paraId="16C2CE03" w14:textId="2FB04D37" w:rsidR="00B322B9" w:rsidRPr="00E66DC4" w:rsidRDefault="00B322B9" w:rsidP="000B52DE">
      <w:pPr>
        <w:widowControl w:val="0"/>
        <w:spacing w:after="0" w:line="480" w:lineRule="auto"/>
        <w:ind w:firstLine="720"/>
        <w:jc w:val="both"/>
        <w:rPr>
          <w:rFonts w:ascii="Times New Roman" w:hAnsi="Times New Roman" w:cs="Times New Roman"/>
          <w:sz w:val="24"/>
          <w:szCs w:val="24"/>
        </w:rPr>
      </w:pPr>
      <w:r w:rsidRPr="00E66DC4">
        <w:rPr>
          <w:rFonts w:ascii="Times New Roman" w:hAnsi="Times New Roman" w:cs="Times New Roman"/>
          <w:sz w:val="24"/>
          <w:szCs w:val="24"/>
        </w:rPr>
        <w:t xml:space="preserve">The requirement to use a particular headphone may be unnecessary.  There is evidence that </w:t>
      </w:r>
      <w:r w:rsidR="00E14CD7" w:rsidRPr="00E66DC4">
        <w:rPr>
          <w:rFonts w:ascii="Times New Roman" w:hAnsi="Times New Roman" w:cs="Times New Roman"/>
          <w:sz w:val="24"/>
          <w:szCs w:val="24"/>
        </w:rPr>
        <w:t xml:space="preserve">spatial processing </w:t>
      </w:r>
      <w:r w:rsidR="00D5324C" w:rsidRPr="00E66DC4">
        <w:rPr>
          <w:rFonts w:ascii="Times New Roman" w:hAnsi="Times New Roman" w:cs="Times New Roman"/>
          <w:sz w:val="24"/>
          <w:szCs w:val="24"/>
        </w:rPr>
        <w:t>with a front</w:t>
      </w:r>
      <w:r w:rsidRPr="00E66DC4">
        <w:rPr>
          <w:rFonts w:ascii="Times New Roman" w:hAnsi="Times New Roman" w:cs="Times New Roman"/>
          <w:sz w:val="24"/>
          <w:szCs w:val="24"/>
        </w:rPr>
        <w:t xml:space="preserve"> talker and two symmetrical </w:t>
      </w:r>
      <w:r w:rsidR="00CB0EDD" w:rsidRPr="00E66DC4">
        <w:rPr>
          <w:rFonts w:ascii="Times New Roman" w:hAnsi="Times New Roman" w:cs="Times New Roman"/>
          <w:sz w:val="24"/>
          <w:szCs w:val="24"/>
        </w:rPr>
        <w:t>distractors</w:t>
      </w:r>
      <w:r w:rsidRPr="00E66DC4">
        <w:rPr>
          <w:rFonts w:ascii="Times New Roman" w:hAnsi="Times New Roman" w:cs="Times New Roman"/>
          <w:sz w:val="24"/>
          <w:szCs w:val="24"/>
        </w:rPr>
        <w:t xml:space="preserve"> is </w:t>
      </w:r>
      <w:r w:rsidR="00CB0EDD" w:rsidRPr="00E66DC4">
        <w:rPr>
          <w:rFonts w:ascii="Times New Roman" w:hAnsi="Times New Roman" w:cs="Times New Roman"/>
          <w:sz w:val="24"/>
          <w:szCs w:val="24"/>
        </w:rPr>
        <w:t xml:space="preserve">primarily </w:t>
      </w:r>
      <w:r w:rsidRPr="00E66DC4">
        <w:rPr>
          <w:rFonts w:ascii="Times New Roman" w:hAnsi="Times New Roman" w:cs="Times New Roman"/>
          <w:sz w:val="24"/>
          <w:szCs w:val="24"/>
        </w:rPr>
        <w:t xml:space="preserve">obtained through a process termed better-ear glimpsing, in which the </w:t>
      </w:r>
      <w:r w:rsidR="00C964FB" w:rsidRPr="00E66DC4">
        <w:rPr>
          <w:rFonts w:ascii="Times New Roman" w:hAnsi="Times New Roman" w:cs="Times New Roman"/>
          <w:sz w:val="24"/>
          <w:szCs w:val="24"/>
        </w:rPr>
        <w:t xml:space="preserve">brain extracts, at each moment in time and in each frequency range, signal components from whichever ear has the better </w:t>
      </w:r>
      <w:r w:rsidR="002A3AEB" w:rsidRPr="00E66DC4">
        <w:rPr>
          <w:rFonts w:ascii="Times New Roman" w:hAnsi="Times New Roman" w:cs="Times New Roman"/>
          <w:sz w:val="24"/>
          <w:szCs w:val="24"/>
        </w:rPr>
        <w:t xml:space="preserve">signal-to-noise ratio </w:t>
      </w:r>
      <w:r w:rsidR="00C964FB" w:rsidRPr="00E66DC4">
        <w:rPr>
          <w:rFonts w:ascii="Times New Roman" w:hAnsi="Times New Roman" w:cs="Times New Roman"/>
          <w:sz w:val="24"/>
          <w:szCs w:val="24"/>
        </w:rPr>
        <w:t>(Brungart and Iyer, 2010</w:t>
      </w:r>
      <w:r w:rsidR="00B94555" w:rsidRPr="00E66DC4">
        <w:rPr>
          <w:rFonts w:ascii="Times New Roman" w:hAnsi="Times New Roman" w:cs="Times New Roman"/>
          <w:sz w:val="24"/>
          <w:szCs w:val="24"/>
        </w:rPr>
        <w:t>; Glyde et al</w:t>
      </w:r>
      <w:r w:rsidR="00DB5832" w:rsidRPr="00E66DC4">
        <w:rPr>
          <w:rFonts w:ascii="Times New Roman" w:hAnsi="Times New Roman" w:cs="Times New Roman"/>
          <w:sz w:val="24"/>
          <w:szCs w:val="24"/>
        </w:rPr>
        <w:t>.</w:t>
      </w:r>
      <w:r w:rsidR="00B94555" w:rsidRPr="00E66DC4">
        <w:rPr>
          <w:rFonts w:ascii="Times New Roman" w:hAnsi="Times New Roman" w:cs="Times New Roman"/>
          <w:sz w:val="24"/>
          <w:szCs w:val="24"/>
        </w:rPr>
        <w:t>, 2013</w:t>
      </w:r>
      <w:r w:rsidR="00DB5832" w:rsidRPr="00E66DC4">
        <w:rPr>
          <w:rFonts w:ascii="Times New Roman" w:hAnsi="Times New Roman" w:cs="Times New Roman"/>
          <w:sz w:val="24"/>
          <w:szCs w:val="24"/>
        </w:rPr>
        <w:t>a</w:t>
      </w:r>
      <w:r w:rsidR="00C964FB" w:rsidRPr="00E66DC4">
        <w:rPr>
          <w:rFonts w:ascii="Times New Roman" w:hAnsi="Times New Roman" w:cs="Times New Roman"/>
          <w:sz w:val="24"/>
          <w:szCs w:val="24"/>
        </w:rPr>
        <w:t>)</w:t>
      </w:r>
      <w:r w:rsidR="002A3AEB" w:rsidRPr="00E66DC4">
        <w:rPr>
          <w:rFonts w:ascii="Times New Roman" w:hAnsi="Times New Roman" w:cs="Times New Roman"/>
          <w:sz w:val="24"/>
          <w:szCs w:val="24"/>
        </w:rPr>
        <w:t xml:space="preserve">, with these </w:t>
      </w:r>
      <w:r w:rsidR="00DB5832" w:rsidRPr="00E66DC4">
        <w:rPr>
          <w:rFonts w:ascii="Times New Roman" w:hAnsi="Times New Roman" w:cs="Times New Roman"/>
          <w:sz w:val="24"/>
          <w:szCs w:val="24"/>
        </w:rPr>
        <w:t xml:space="preserve">differences being caused by the target and </w:t>
      </w:r>
      <w:r w:rsidR="00CB0EDD" w:rsidRPr="00E66DC4">
        <w:rPr>
          <w:rFonts w:ascii="Times New Roman" w:hAnsi="Times New Roman" w:cs="Times New Roman"/>
          <w:sz w:val="24"/>
          <w:szCs w:val="24"/>
        </w:rPr>
        <w:t>distractors</w:t>
      </w:r>
      <w:r w:rsidR="00DB5832" w:rsidRPr="00E66DC4">
        <w:rPr>
          <w:rFonts w:ascii="Times New Roman" w:hAnsi="Times New Roman" w:cs="Times New Roman"/>
          <w:sz w:val="24"/>
          <w:szCs w:val="24"/>
        </w:rPr>
        <w:t xml:space="preserve"> having different </w:t>
      </w:r>
      <w:r w:rsidR="00E14CD7" w:rsidRPr="00E66DC4">
        <w:rPr>
          <w:rFonts w:ascii="Times New Roman" w:hAnsi="Times New Roman" w:cs="Times New Roman"/>
          <w:sz w:val="24"/>
          <w:szCs w:val="24"/>
        </w:rPr>
        <w:t xml:space="preserve">interaural level differences </w:t>
      </w:r>
      <w:r w:rsidR="00DB5832" w:rsidRPr="00E66DC4">
        <w:rPr>
          <w:rFonts w:ascii="Times New Roman" w:hAnsi="Times New Roman" w:cs="Times New Roman"/>
          <w:sz w:val="24"/>
          <w:szCs w:val="24"/>
        </w:rPr>
        <w:t>(Glyde et al., 2013b)</w:t>
      </w:r>
      <w:r w:rsidR="002A3AEB" w:rsidRPr="00E66DC4">
        <w:rPr>
          <w:rFonts w:ascii="Times New Roman" w:hAnsi="Times New Roman" w:cs="Times New Roman"/>
          <w:sz w:val="24"/>
          <w:szCs w:val="24"/>
        </w:rPr>
        <w:t>.</w:t>
      </w:r>
      <w:r w:rsidR="00C964FB" w:rsidRPr="00E66DC4">
        <w:rPr>
          <w:rFonts w:ascii="Times New Roman" w:hAnsi="Times New Roman" w:cs="Times New Roman"/>
          <w:sz w:val="24"/>
          <w:szCs w:val="24"/>
        </w:rPr>
        <w:t xml:space="preserve"> If this were the only mechanism, the introduction of spectral coloration by headphones </w:t>
      </w:r>
      <w:r w:rsidR="002A3AEB" w:rsidRPr="00E66DC4">
        <w:rPr>
          <w:rFonts w:ascii="Times New Roman" w:hAnsi="Times New Roman" w:cs="Times New Roman"/>
          <w:sz w:val="24"/>
          <w:szCs w:val="24"/>
        </w:rPr>
        <w:t>would have no effect</w:t>
      </w:r>
      <w:r w:rsidR="00C964FB" w:rsidRPr="00E66DC4">
        <w:rPr>
          <w:rFonts w:ascii="Times New Roman" w:hAnsi="Times New Roman" w:cs="Times New Roman"/>
          <w:sz w:val="24"/>
          <w:szCs w:val="24"/>
        </w:rPr>
        <w:t xml:space="preserve">, as at every frequency it would affect the target and </w:t>
      </w:r>
      <w:r w:rsidR="00D5324C" w:rsidRPr="00E66DC4">
        <w:rPr>
          <w:rFonts w:ascii="Times New Roman" w:hAnsi="Times New Roman" w:cs="Times New Roman"/>
          <w:sz w:val="24"/>
          <w:szCs w:val="24"/>
        </w:rPr>
        <w:t>distractors</w:t>
      </w:r>
      <w:r w:rsidR="00C964FB" w:rsidRPr="00E66DC4">
        <w:rPr>
          <w:rFonts w:ascii="Times New Roman" w:hAnsi="Times New Roman" w:cs="Times New Roman"/>
          <w:sz w:val="24"/>
          <w:szCs w:val="24"/>
        </w:rPr>
        <w:t xml:space="preserve"> by exactly the same amount, and so leave the </w:t>
      </w:r>
      <w:r w:rsidR="002A3AEB" w:rsidRPr="00E66DC4">
        <w:rPr>
          <w:rFonts w:ascii="Times New Roman" w:hAnsi="Times New Roman" w:cs="Times New Roman"/>
          <w:sz w:val="24"/>
          <w:szCs w:val="24"/>
        </w:rPr>
        <w:t>signal-to-noise ratio</w:t>
      </w:r>
      <w:r w:rsidR="00C964FB" w:rsidRPr="00E66DC4">
        <w:rPr>
          <w:rFonts w:ascii="Times New Roman" w:hAnsi="Times New Roman" w:cs="Times New Roman"/>
          <w:sz w:val="24"/>
          <w:szCs w:val="24"/>
        </w:rPr>
        <w:t xml:space="preserve"> in each ear unaffected. </w:t>
      </w:r>
      <w:r w:rsidR="002A3AEB" w:rsidRPr="00E66DC4">
        <w:rPr>
          <w:rFonts w:ascii="Times New Roman" w:hAnsi="Times New Roman" w:cs="Times New Roman"/>
          <w:sz w:val="24"/>
          <w:szCs w:val="24"/>
        </w:rPr>
        <w:t>But as</w:t>
      </w:r>
      <w:r w:rsidR="00C964FB" w:rsidRPr="00E66DC4">
        <w:rPr>
          <w:rFonts w:ascii="Times New Roman" w:hAnsi="Times New Roman" w:cs="Times New Roman"/>
          <w:sz w:val="24"/>
          <w:szCs w:val="24"/>
        </w:rPr>
        <w:t xml:space="preserve"> the </w:t>
      </w:r>
      <w:r w:rsidR="002A3AEB" w:rsidRPr="00E66DC4">
        <w:rPr>
          <w:rFonts w:ascii="Times New Roman" w:hAnsi="Times New Roman" w:cs="Times New Roman"/>
          <w:sz w:val="24"/>
          <w:szCs w:val="24"/>
        </w:rPr>
        <w:t>signal-to-noise ratio</w:t>
      </w:r>
      <w:r w:rsidR="00C964FB" w:rsidRPr="00E66DC4">
        <w:rPr>
          <w:rFonts w:ascii="Times New Roman" w:hAnsi="Times New Roman" w:cs="Times New Roman"/>
          <w:sz w:val="24"/>
          <w:szCs w:val="24"/>
        </w:rPr>
        <w:t xml:space="preserve"> differences between the ears arise from head diffraction effects, and because head </w:t>
      </w:r>
      <w:r w:rsidR="00C964FB" w:rsidRPr="00E66DC4">
        <w:rPr>
          <w:rFonts w:ascii="Times New Roman" w:hAnsi="Times New Roman" w:cs="Times New Roman"/>
          <w:sz w:val="24"/>
          <w:szCs w:val="24"/>
        </w:rPr>
        <w:lastRenderedPageBreak/>
        <w:t xml:space="preserve">diffraction effects are much stronger for high frequencies than for low frequencies, achieving  normal </w:t>
      </w:r>
      <w:r w:rsidR="00BB1AA6" w:rsidRPr="00E66DC4">
        <w:rPr>
          <w:rFonts w:ascii="Times New Roman" w:hAnsi="Times New Roman" w:cs="Times New Roman"/>
          <w:sz w:val="24"/>
          <w:szCs w:val="24"/>
        </w:rPr>
        <w:t xml:space="preserve">spatial processing </w:t>
      </w:r>
      <w:r w:rsidR="00C964FB" w:rsidRPr="00E66DC4">
        <w:rPr>
          <w:rFonts w:ascii="Times New Roman" w:hAnsi="Times New Roman" w:cs="Times New Roman"/>
          <w:sz w:val="24"/>
          <w:szCs w:val="24"/>
        </w:rPr>
        <w:t xml:space="preserve">is likely to rely on the headphones adequately reproducing the high-frequency components of speech.     </w:t>
      </w:r>
    </w:p>
    <w:p w14:paraId="4203D949" w14:textId="6410CAC6" w:rsidR="002C7DE2" w:rsidRPr="00E66DC4" w:rsidRDefault="003D7F73" w:rsidP="000B52DE">
      <w:pPr>
        <w:widowControl w:val="0"/>
        <w:spacing w:after="0" w:line="480" w:lineRule="auto"/>
        <w:ind w:firstLine="720"/>
        <w:jc w:val="both"/>
        <w:rPr>
          <w:rFonts w:ascii="Times New Roman" w:hAnsi="Times New Roman" w:cs="Times New Roman"/>
          <w:sz w:val="24"/>
          <w:szCs w:val="24"/>
        </w:rPr>
      </w:pPr>
      <w:r w:rsidRPr="00E66DC4">
        <w:rPr>
          <w:rFonts w:ascii="Times New Roman" w:hAnsi="Times New Roman" w:cs="Times New Roman"/>
          <w:sz w:val="24"/>
          <w:szCs w:val="24"/>
        </w:rPr>
        <w:t>This study</w:t>
      </w:r>
      <w:r w:rsidR="002C7DE2" w:rsidRPr="00E66DC4">
        <w:rPr>
          <w:rFonts w:ascii="Times New Roman" w:hAnsi="Times New Roman" w:cs="Times New Roman"/>
          <w:sz w:val="24"/>
          <w:szCs w:val="24"/>
        </w:rPr>
        <w:t xml:space="preserve"> examine</w:t>
      </w:r>
      <w:r w:rsidRPr="00E66DC4">
        <w:rPr>
          <w:rFonts w:ascii="Times New Roman" w:hAnsi="Times New Roman" w:cs="Times New Roman"/>
          <w:sz w:val="24"/>
          <w:szCs w:val="24"/>
        </w:rPr>
        <w:t>d</w:t>
      </w:r>
      <w:r w:rsidR="002C7DE2" w:rsidRPr="00E66DC4">
        <w:rPr>
          <w:rFonts w:ascii="Times New Roman" w:hAnsi="Times New Roman" w:cs="Times New Roman"/>
          <w:sz w:val="24"/>
          <w:szCs w:val="24"/>
        </w:rPr>
        <w:t xml:space="preserve"> </w:t>
      </w:r>
      <w:r w:rsidR="00BD476B" w:rsidRPr="00E66DC4">
        <w:rPr>
          <w:rFonts w:ascii="Times New Roman" w:hAnsi="Times New Roman" w:cs="Times New Roman"/>
          <w:sz w:val="24"/>
          <w:szCs w:val="24"/>
        </w:rPr>
        <w:t>seven</w:t>
      </w:r>
      <w:r w:rsidR="002C7DE2" w:rsidRPr="00E66DC4">
        <w:rPr>
          <w:rFonts w:ascii="Times New Roman" w:hAnsi="Times New Roman" w:cs="Times New Roman"/>
          <w:sz w:val="24"/>
          <w:szCs w:val="24"/>
        </w:rPr>
        <w:t xml:space="preserve"> headphone</w:t>
      </w:r>
      <w:r w:rsidR="00BD476B" w:rsidRPr="00E66DC4">
        <w:rPr>
          <w:rFonts w:ascii="Times New Roman" w:hAnsi="Times New Roman" w:cs="Times New Roman"/>
          <w:sz w:val="24"/>
          <w:szCs w:val="24"/>
        </w:rPr>
        <w:t xml:space="preserve"> conditions</w:t>
      </w:r>
      <w:r w:rsidR="002C7DE2" w:rsidRPr="00E66DC4">
        <w:rPr>
          <w:rFonts w:ascii="Times New Roman" w:hAnsi="Times New Roman" w:cs="Times New Roman"/>
          <w:sz w:val="24"/>
          <w:szCs w:val="24"/>
        </w:rPr>
        <w:t xml:space="preserve"> to determine </w:t>
      </w:r>
      <w:r w:rsidR="00666E22" w:rsidRPr="00E66DC4">
        <w:rPr>
          <w:rFonts w:ascii="Times New Roman" w:hAnsi="Times New Roman" w:cs="Times New Roman"/>
          <w:sz w:val="24"/>
          <w:szCs w:val="24"/>
        </w:rPr>
        <w:t xml:space="preserve">their efficacy </w:t>
      </w:r>
      <w:r w:rsidR="00C964FB" w:rsidRPr="00E66DC4">
        <w:rPr>
          <w:rFonts w:ascii="Times New Roman" w:hAnsi="Times New Roman" w:cs="Times New Roman"/>
          <w:sz w:val="24"/>
          <w:szCs w:val="24"/>
        </w:rPr>
        <w:t xml:space="preserve">in </w:t>
      </w:r>
      <w:r w:rsidR="00CB25E4" w:rsidRPr="00E66DC4">
        <w:rPr>
          <w:rFonts w:ascii="Times New Roman" w:hAnsi="Times New Roman" w:cs="Times New Roman"/>
          <w:sz w:val="24"/>
          <w:szCs w:val="24"/>
        </w:rPr>
        <w:t>enabling speech intelligibility when the target and distractors come from different directions</w:t>
      </w:r>
      <w:r w:rsidR="00C964FB" w:rsidRPr="00E66DC4">
        <w:rPr>
          <w:rFonts w:ascii="Times New Roman" w:hAnsi="Times New Roman" w:cs="Times New Roman"/>
          <w:sz w:val="24"/>
          <w:szCs w:val="24"/>
        </w:rPr>
        <w:t xml:space="preserve">, as measured with the </w:t>
      </w:r>
      <w:r w:rsidR="002C7DE2" w:rsidRPr="00E66DC4">
        <w:rPr>
          <w:rFonts w:ascii="Times New Roman" w:hAnsi="Times New Roman" w:cs="Times New Roman"/>
          <w:sz w:val="24"/>
          <w:szCs w:val="24"/>
        </w:rPr>
        <w:t>LiSN &amp; Learn</w:t>
      </w:r>
      <w:r w:rsidR="00666E22" w:rsidRPr="00E66DC4">
        <w:rPr>
          <w:rFonts w:ascii="Times New Roman" w:hAnsi="Times New Roman" w:cs="Times New Roman"/>
          <w:sz w:val="24"/>
          <w:szCs w:val="24"/>
        </w:rPr>
        <w:t xml:space="preserve"> </w:t>
      </w:r>
      <w:r w:rsidR="00C964FB" w:rsidRPr="00E66DC4">
        <w:rPr>
          <w:rFonts w:ascii="Times New Roman" w:hAnsi="Times New Roman" w:cs="Times New Roman"/>
          <w:sz w:val="24"/>
          <w:szCs w:val="24"/>
        </w:rPr>
        <w:t xml:space="preserve">software, </w:t>
      </w:r>
      <w:r w:rsidR="00D5324C" w:rsidRPr="00E66DC4">
        <w:rPr>
          <w:rFonts w:ascii="Times New Roman" w:hAnsi="Times New Roman" w:cs="Times New Roman"/>
          <w:sz w:val="24"/>
          <w:szCs w:val="24"/>
        </w:rPr>
        <w:t>with the aim of allowing for</w:t>
      </w:r>
      <w:r w:rsidR="00666E22" w:rsidRPr="00E66DC4">
        <w:rPr>
          <w:rFonts w:ascii="Times New Roman" w:hAnsi="Times New Roman" w:cs="Times New Roman"/>
          <w:sz w:val="24"/>
          <w:szCs w:val="24"/>
        </w:rPr>
        <w:t xml:space="preserve"> flexibility </w:t>
      </w:r>
      <w:r w:rsidR="00876404" w:rsidRPr="00E66DC4">
        <w:rPr>
          <w:rFonts w:ascii="Times New Roman" w:hAnsi="Times New Roman" w:cs="Times New Roman"/>
          <w:sz w:val="24"/>
          <w:szCs w:val="24"/>
        </w:rPr>
        <w:t>of choice,</w:t>
      </w:r>
      <w:r w:rsidR="005B5807" w:rsidRPr="00E66DC4">
        <w:rPr>
          <w:rFonts w:ascii="Times New Roman" w:hAnsi="Times New Roman" w:cs="Times New Roman"/>
          <w:sz w:val="24"/>
          <w:szCs w:val="24"/>
        </w:rPr>
        <w:t xml:space="preserve"> </w:t>
      </w:r>
      <w:r w:rsidR="00666E22" w:rsidRPr="00E66DC4">
        <w:rPr>
          <w:rFonts w:ascii="Times New Roman" w:hAnsi="Times New Roman" w:cs="Times New Roman"/>
          <w:sz w:val="24"/>
          <w:szCs w:val="24"/>
        </w:rPr>
        <w:t>potentially reducing economic barriers</w:t>
      </w:r>
      <w:r w:rsidR="00CB0EDD" w:rsidRPr="00E66DC4">
        <w:rPr>
          <w:rFonts w:ascii="Times New Roman" w:hAnsi="Times New Roman" w:cs="Times New Roman"/>
          <w:sz w:val="24"/>
          <w:szCs w:val="24"/>
        </w:rPr>
        <w:t>, and i</w:t>
      </w:r>
      <w:r w:rsidR="00DE685A" w:rsidRPr="00E66DC4">
        <w:rPr>
          <w:rFonts w:ascii="Times New Roman" w:hAnsi="Times New Roman" w:cs="Times New Roman"/>
          <w:sz w:val="24"/>
          <w:szCs w:val="24"/>
        </w:rPr>
        <w:t>mproving</w:t>
      </w:r>
      <w:r w:rsidR="00CB0EDD" w:rsidRPr="00E66DC4">
        <w:rPr>
          <w:rFonts w:ascii="Times New Roman" w:hAnsi="Times New Roman" w:cs="Times New Roman"/>
          <w:sz w:val="24"/>
          <w:szCs w:val="24"/>
        </w:rPr>
        <w:t xml:space="preserve"> access to the program</w:t>
      </w:r>
      <w:r w:rsidR="00082540" w:rsidRPr="00E66DC4">
        <w:rPr>
          <w:rFonts w:ascii="Times New Roman" w:hAnsi="Times New Roman" w:cs="Times New Roman"/>
          <w:sz w:val="24"/>
          <w:szCs w:val="24"/>
        </w:rPr>
        <w:t>. It is hypothesized</w:t>
      </w:r>
      <w:r w:rsidR="002C7DE2" w:rsidRPr="00E66DC4">
        <w:rPr>
          <w:rFonts w:ascii="Times New Roman" w:hAnsi="Times New Roman" w:cs="Times New Roman"/>
          <w:sz w:val="24"/>
          <w:szCs w:val="24"/>
        </w:rPr>
        <w:t xml:space="preserve"> that headphone </w:t>
      </w:r>
      <w:r w:rsidR="001A65FF" w:rsidRPr="00E66DC4">
        <w:rPr>
          <w:rFonts w:ascii="Times New Roman" w:hAnsi="Times New Roman" w:cs="Times New Roman"/>
          <w:sz w:val="24"/>
          <w:szCs w:val="24"/>
        </w:rPr>
        <w:t xml:space="preserve">selection </w:t>
      </w:r>
      <w:r w:rsidR="00CB2B4A" w:rsidRPr="00E66DC4">
        <w:rPr>
          <w:rFonts w:ascii="Times New Roman" w:hAnsi="Times New Roman" w:cs="Times New Roman"/>
          <w:sz w:val="24"/>
          <w:szCs w:val="24"/>
        </w:rPr>
        <w:t xml:space="preserve">should not </w:t>
      </w:r>
      <w:r w:rsidR="00666E22" w:rsidRPr="00E66DC4">
        <w:rPr>
          <w:rFonts w:ascii="Times New Roman" w:hAnsi="Times New Roman" w:cs="Times New Roman"/>
          <w:sz w:val="24"/>
          <w:szCs w:val="24"/>
        </w:rPr>
        <w:t>have an e</w:t>
      </w:r>
      <w:r w:rsidR="0056317E" w:rsidRPr="00E66DC4">
        <w:rPr>
          <w:rFonts w:ascii="Times New Roman" w:hAnsi="Times New Roman" w:cs="Times New Roman"/>
          <w:sz w:val="24"/>
          <w:szCs w:val="24"/>
        </w:rPr>
        <w:t>ffect</w:t>
      </w:r>
      <w:r w:rsidR="003707A1" w:rsidRPr="00E66DC4">
        <w:rPr>
          <w:rFonts w:ascii="Times New Roman" w:hAnsi="Times New Roman" w:cs="Times New Roman"/>
          <w:sz w:val="24"/>
          <w:szCs w:val="24"/>
        </w:rPr>
        <w:t xml:space="preserve"> on LiSN &amp; Learn SRTs</w:t>
      </w:r>
      <w:r w:rsidR="00B322B9" w:rsidRPr="00E66DC4">
        <w:rPr>
          <w:rFonts w:ascii="Times New Roman" w:hAnsi="Times New Roman" w:cs="Times New Roman"/>
          <w:sz w:val="24"/>
          <w:szCs w:val="24"/>
        </w:rPr>
        <w:t xml:space="preserve"> provided the headphones adequately present the full audio bandwidth to the listener</w:t>
      </w:r>
      <w:r w:rsidR="0056317E" w:rsidRPr="00E66DC4">
        <w:rPr>
          <w:rFonts w:ascii="Times New Roman" w:hAnsi="Times New Roman" w:cs="Times New Roman"/>
          <w:sz w:val="24"/>
          <w:szCs w:val="24"/>
        </w:rPr>
        <w:t>.</w:t>
      </w:r>
    </w:p>
    <w:p w14:paraId="6C0060C8" w14:textId="77777777" w:rsidR="0026291B" w:rsidRPr="00E66DC4" w:rsidRDefault="0026291B" w:rsidP="000B52DE">
      <w:pPr>
        <w:widowControl w:val="0"/>
        <w:spacing w:after="0" w:line="480" w:lineRule="auto"/>
        <w:jc w:val="both"/>
        <w:rPr>
          <w:rFonts w:ascii="Times New Roman" w:hAnsi="Times New Roman" w:cs="Times New Roman"/>
          <w:b/>
          <w:sz w:val="24"/>
          <w:szCs w:val="24"/>
        </w:rPr>
      </w:pPr>
    </w:p>
    <w:p w14:paraId="70511D71" w14:textId="444E7527" w:rsidR="00F3251C" w:rsidRPr="00E66DC4" w:rsidRDefault="00376CB9" w:rsidP="000B52DE">
      <w:pPr>
        <w:widowControl w:val="0"/>
        <w:spacing w:after="0" w:line="480" w:lineRule="auto"/>
        <w:jc w:val="both"/>
        <w:rPr>
          <w:rFonts w:ascii="Times New Roman" w:hAnsi="Times New Roman" w:cs="Times New Roman"/>
          <w:b/>
          <w:sz w:val="24"/>
          <w:szCs w:val="24"/>
        </w:rPr>
      </w:pPr>
      <w:r w:rsidRPr="00E66DC4">
        <w:rPr>
          <w:rFonts w:ascii="Times New Roman" w:hAnsi="Times New Roman" w:cs="Times New Roman"/>
          <w:b/>
          <w:sz w:val="24"/>
          <w:szCs w:val="24"/>
        </w:rPr>
        <w:t>Method</w:t>
      </w:r>
    </w:p>
    <w:p w14:paraId="5C97F518" w14:textId="77777777" w:rsidR="005F484B" w:rsidRPr="00E66DC4" w:rsidRDefault="005F484B" w:rsidP="000B52DE">
      <w:pPr>
        <w:widowControl w:val="0"/>
        <w:spacing w:after="0" w:line="480" w:lineRule="auto"/>
        <w:jc w:val="both"/>
        <w:rPr>
          <w:rFonts w:ascii="Times New Roman" w:hAnsi="Times New Roman" w:cs="Times New Roman"/>
          <w:sz w:val="24"/>
          <w:szCs w:val="24"/>
        </w:rPr>
      </w:pPr>
      <w:r w:rsidRPr="00E66DC4">
        <w:rPr>
          <w:rFonts w:ascii="Times New Roman" w:hAnsi="Times New Roman" w:cs="Times New Roman"/>
          <w:sz w:val="24"/>
          <w:szCs w:val="24"/>
        </w:rPr>
        <w:t>Approval for th</w:t>
      </w:r>
      <w:r w:rsidR="003E0115" w:rsidRPr="00E66DC4">
        <w:rPr>
          <w:rFonts w:ascii="Times New Roman" w:hAnsi="Times New Roman" w:cs="Times New Roman"/>
          <w:sz w:val="24"/>
          <w:szCs w:val="24"/>
        </w:rPr>
        <w:t>is</w:t>
      </w:r>
      <w:r w:rsidRPr="00E66DC4">
        <w:rPr>
          <w:rFonts w:ascii="Times New Roman" w:hAnsi="Times New Roman" w:cs="Times New Roman"/>
          <w:sz w:val="24"/>
          <w:szCs w:val="24"/>
        </w:rPr>
        <w:t xml:space="preserve"> study was granted </w:t>
      </w:r>
      <w:r w:rsidR="003E0115" w:rsidRPr="00E66DC4">
        <w:rPr>
          <w:rFonts w:ascii="Times New Roman" w:hAnsi="Times New Roman" w:cs="Times New Roman"/>
          <w:sz w:val="24"/>
          <w:szCs w:val="24"/>
        </w:rPr>
        <w:t>by</w:t>
      </w:r>
      <w:r w:rsidRPr="00E66DC4">
        <w:rPr>
          <w:rFonts w:ascii="Times New Roman" w:hAnsi="Times New Roman" w:cs="Times New Roman"/>
          <w:sz w:val="24"/>
          <w:szCs w:val="24"/>
        </w:rPr>
        <w:t xml:space="preserve"> the Macquarie University </w:t>
      </w:r>
      <w:r w:rsidR="003E0115" w:rsidRPr="00E66DC4">
        <w:rPr>
          <w:rFonts w:ascii="Times New Roman" w:hAnsi="Times New Roman" w:cs="Times New Roman"/>
          <w:sz w:val="24"/>
          <w:szCs w:val="24"/>
        </w:rPr>
        <w:t>Faculty of Human Sciences Human Research Ethics Sub-Committee</w:t>
      </w:r>
      <w:r w:rsidR="00DC48FF" w:rsidRPr="00E66DC4">
        <w:rPr>
          <w:rFonts w:ascii="Times New Roman" w:hAnsi="Times New Roman" w:cs="Times New Roman"/>
          <w:sz w:val="24"/>
          <w:szCs w:val="24"/>
        </w:rPr>
        <w:t xml:space="preserve"> (reference: 5201300623)</w:t>
      </w:r>
      <w:r w:rsidRPr="00E66DC4">
        <w:rPr>
          <w:rFonts w:ascii="Times New Roman" w:hAnsi="Times New Roman" w:cs="Times New Roman"/>
          <w:sz w:val="24"/>
          <w:szCs w:val="24"/>
        </w:rPr>
        <w:t>, as well as the Australian Hearing Human Research Ethics Committee</w:t>
      </w:r>
      <w:r w:rsidR="00DC48FF" w:rsidRPr="00E66DC4">
        <w:rPr>
          <w:rFonts w:ascii="Times New Roman" w:hAnsi="Times New Roman" w:cs="Times New Roman"/>
          <w:sz w:val="24"/>
          <w:szCs w:val="24"/>
        </w:rPr>
        <w:t>.</w:t>
      </w:r>
      <w:r w:rsidR="00C709EB" w:rsidRPr="00E66DC4">
        <w:rPr>
          <w:rFonts w:ascii="Times New Roman" w:hAnsi="Times New Roman" w:cs="Times New Roman"/>
          <w:sz w:val="24"/>
          <w:szCs w:val="24"/>
        </w:rPr>
        <w:t xml:space="preserve"> </w:t>
      </w:r>
    </w:p>
    <w:p w14:paraId="4CA29473" w14:textId="77777777" w:rsidR="00D25D89" w:rsidRPr="00E66DC4" w:rsidRDefault="00D25D89" w:rsidP="000B52DE">
      <w:pPr>
        <w:widowControl w:val="0"/>
        <w:spacing w:after="0" w:line="480" w:lineRule="auto"/>
        <w:jc w:val="both"/>
        <w:rPr>
          <w:rFonts w:ascii="Times New Roman" w:hAnsi="Times New Roman" w:cs="Times New Roman"/>
          <w:sz w:val="20"/>
          <w:szCs w:val="24"/>
        </w:rPr>
      </w:pPr>
    </w:p>
    <w:p w14:paraId="0E227128" w14:textId="1599B200" w:rsidR="00D25D89" w:rsidRPr="00E66DC4" w:rsidRDefault="00DA3DF7" w:rsidP="000B52DE">
      <w:pPr>
        <w:widowControl w:val="0"/>
        <w:spacing w:after="0" w:line="480" w:lineRule="auto"/>
        <w:jc w:val="both"/>
        <w:rPr>
          <w:rFonts w:ascii="Times New Roman" w:hAnsi="Times New Roman" w:cs="Times New Roman"/>
          <w:b/>
          <w:i/>
          <w:sz w:val="24"/>
          <w:szCs w:val="24"/>
        </w:rPr>
      </w:pPr>
      <w:r w:rsidRPr="00E66DC4">
        <w:rPr>
          <w:rFonts w:ascii="Times New Roman" w:hAnsi="Times New Roman" w:cs="Times New Roman"/>
          <w:b/>
          <w:i/>
          <w:sz w:val="24"/>
          <w:szCs w:val="24"/>
        </w:rPr>
        <w:t>Headphone Pilot Study</w:t>
      </w:r>
    </w:p>
    <w:p w14:paraId="5A5BBE68" w14:textId="31EC5458" w:rsidR="006F2BB7" w:rsidRPr="00E66DC4" w:rsidRDefault="00691D09" w:rsidP="000B52DE">
      <w:pPr>
        <w:widowControl w:val="0"/>
        <w:spacing w:after="0" w:line="480" w:lineRule="auto"/>
        <w:jc w:val="both"/>
        <w:rPr>
          <w:rFonts w:ascii="Times New Roman" w:hAnsi="Times New Roman" w:cs="Times New Roman"/>
          <w:sz w:val="24"/>
          <w:szCs w:val="24"/>
        </w:rPr>
      </w:pPr>
      <w:r w:rsidRPr="00E66DC4">
        <w:rPr>
          <w:rFonts w:ascii="Times New Roman" w:hAnsi="Times New Roman" w:cs="Times New Roman"/>
          <w:sz w:val="24"/>
          <w:szCs w:val="24"/>
        </w:rPr>
        <w:t>Headphone classification is determined by their construction, and the IEC-Standard 60268-7 pr</w:t>
      </w:r>
      <w:r w:rsidR="0029675D" w:rsidRPr="00E66DC4">
        <w:rPr>
          <w:rFonts w:ascii="Times New Roman" w:hAnsi="Times New Roman" w:cs="Times New Roman"/>
          <w:sz w:val="24"/>
          <w:szCs w:val="24"/>
        </w:rPr>
        <w:t>ovides two broad distinctions.</w:t>
      </w:r>
      <w:r w:rsidR="009F18F9" w:rsidRPr="00E66DC4">
        <w:rPr>
          <w:rFonts w:ascii="Times New Roman" w:hAnsi="Times New Roman" w:cs="Times New Roman"/>
          <w:sz w:val="24"/>
          <w:szCs w:val="24"/>
        </w:rPr>
        <w:t xml:space="preserve"> Earphone (EP): </w:t>
      </w:r>
      <w:r w:rsidR="00D5324C" w:rsidRPr="00E66DC4">
        <w:rPr>
          <w:rFonts w:ascii="Times New Roman" w:hAnsi="Times New Roman" w:cs="Times New Roman"/>
          <w:sz w:val="24"/>
          <w:szCs w:val="24"/>
        </w:rPr>
        <w:t xml:space="preserve">an </w:t>
      </w:r>
      <w:r w:rsidR="009F18F9" w:rsidRPr="00E66DC4">
        <w:rPr>
          <w:rFonts w:ascii="Times New Roman" w:hAnsi="Times New Roman" w:cs="Times New Roman"/>
          <w:sz w:val="24"/>
          <w:szCs w:val="24"/>
        </w:rPr>
        <w:t>e</w:t>
      </w:r>
      <w:r w:rsidRPr="00E66DC4">
        <w:rPr>
          <w:rFonts w:ascii="Times New Roman" w:hAnsi="Times New Roman" w:cs="Times New Roman"/>
          <w:sz w:val="24"/>
          <w:szCs w:val="24"/>
        </w:rPr>
        <w:t>lectroacoustic transducer intended to be closely coupled acoustically to the ear</w:t>
      </w:r>
      <w:r w:rsidR="0029675D" w:rsidRPr="00E66DC4">
        <w:rPr>
          <w:rFonts w:ascii="Times New Roman" w:hAnsi="Times New Roman" w:cs="Times New Roman"/>
          <w:sz w:val="24"/>
          <w:szCs w:val="24"/>
        </w:rPr>
        <w:t xml:space="preserve">, and </w:t>
      </w:r>
      <w:r w:rsidR="009F18F9" w:rsidRPr="00E66DC4">
        <w:rPr>
          <w:rFonts w:ascii="Times New Roman" w:hAnsi="Times New Roman" w:cs="Times New Roman"/>
          <w:sz w:val="24"/>
          <w:szCs w:val="24"/>
        </w:rPr>
        <w:t>headphone (HP): a</w:t>
      </w:r>
      <w:r w:rsidR="0029675D" w:rsidRPr="00E66DC4">
        <w:rPr>
          <w:rFonts w:ascii="Times New Roman" w:hAnsi="Times New Roman" w:cs="Times New Roman"/>
          <w:sz w:val="24"/>
          <w:szCs w:val="24"/>
        </w:rPr>
        <w:t>ssembly of one or two ear</w:t>
      </w:r>
      <w:r w:rsidR="006A09C9" w:rsidRPr="00E66DC4">
        <w:rPr>
          <w:rFonts w:ascii="Times New Roman" w:hAnsi="Times New Roman" w:cs="Times New Roman"/>
          <w:sz w:val="24"/>
          <w:szCs w:val="24"/>
        </w:rPr>
        <w:t>phones on a head</w:t>
      </w:r>
      <w:r w:rsidR="009F18F9" w:rsidRPr="00E66DC4">
        <w:rPr>
          <w:rFonts w:ascii="Times New Roman" w:hAnsi="Times New Roman" w:cs="Times New Roman"/>
          <w:sz w:val="24"/>
          <w:szCs w:val="24"/>
        </w:rPr>
        <w:t xml:space="preserve">/chin </w:t>
      </w:r>
      <w:r w:rsidR="006A09C9" w:rsidRPr="00E66DC4">
        <w:rPr>
          <w:rFonts w:ascii="Times New Roman" w:hAnsi="Times New Roman" w:cs="Times New Roman"/>
          <w:sz w:val="24"/>
          <w:szCs w:val="24"/>
        </w:rPr>
        <w:t>band</w:t>
      </w:r>
      <w:r w:rsidR="0029675D" w:rsidRPr="00E66DC4">
        <w:rPr>
          <w:rFonts w:ascii="Times New Roman" w:hAnsi="Times New Roman" w:cs="Times New Roman"/>
          <w:sz w:val="24"/>
          <w:szCs w:val="24"/>
        </w:rPr>
        <w:t>. From these, our selection of headphones consisted of three sub-type</w:t>
      </w:r>
      <w:r w:rsidR="006A09C9" w:rsidRPr="00E66DC4">
        <w:rPr>
          <w:rFonts w:ascii="Times New Roman" w:hAnsi="Times New Roman" w:cs="Times New Roman"/>
          <w:sz w:val="24"/>
          <w:szCs w:val="24"/>
        </w:rPr>
        <w:t>s</w:t>
      </w:r>
      <w:r w:rsidR="00D5324C" w:rsidRPr="00E66DC4">
        <w:rPr>
          <w:rFonts w:ascii="Times New Roman" w:hAnsi="Times New Roman" w:cs="Times New Roman"/>
          <w:sz w:val="24"/>
          <w:szCs w:val="24"/>
        </w:rPr>
        <w:t>.</w:t>
      </w:r>
      <w:r w:rsidRPr="00E66DC4">
        <w:rPr>
          <w:rFonts w:ascii="Times New Roman" w:hAnsi="Times New Roman" w:cs="Times New Roman"/>
          <w:sz w:val="24"/>
          <w:szCs w:val="24"/>
        </w:rPr>
        <w:t xml:space="preserve"> </w:t>
      </w:r>
      <w:r w:rsidR="00D5324C" w:rsidRPr="00E66DC4">
        <w:rPr>
          <w:rFonts w:ascii="Times New Roman" w:hAnsi="Times New Roman" w:cs="Times New Roman"/>
          <w:sz w:val="24"/>
          <w:szCs w:val="24"/>
        </w:rPr>
        <w:t>I</w:t>
      </w:r>
      <w:r w:rsidR="009F18F9" w:rsidRPr="00E66DC4">
        <w:rPr>
          <w:rFonts w:ascii="Times New Roman" w:hAnsi="Times New Roman" w:cs="Times New Roman"/>
          <w:sz w:val="24"/>
          <w:szCs w:val="24"/>
        </w:rPr>
        <w:t xml:space="preserve">ntra-concha EP: </w:t>
      </w:r>
      <w:r w:rsidR="00D5324C" w:rsidRPr="00E66DC4">
        <w:rPr>
          <w:rFonts w:ascii="Times New Roman" w:hAnsi="Times New Roman" w:cs="Times New Roman"/>
          <w:sz w:val="24"/>
          <w:szCs w:val="24"/>
        </w:rPr>
        <w:t xml:space="preserve">a </w:t>
      </w:r>
      <w:r w:rsidR="009F18F9" w:rsidRPr="00E66DC4">
        <w:rPr>
          <w:rFonts w:ascii="Times New Roman" w:hAnsi="Times New Roman" w:cs="Times New Roman"/>
          <w:sz w:val="24"/>
          <w:szCs w:val="24"/>
        </w:rPr>
        <w:t>s</w:t>
      </w:r>
      <w:r w:rsidR="006F1D2C" w:rsidRPr="00E66DC4">
        <w:rPr>
          <w:rFonts w:ascii="Times New Roman" w:hAnsi="Times New Roman" w:cs="Times New Roman"/>
          <w:sz w:val="24"/>
          <w:szCs w:val="24"/>
        </w:rPr>
        <w:t>mall earphone that fits in the concha cavit</w:t>
      </w:r>
      <w:r w:rsidR="0029675D" w:rsidRPr="00E66DC4">
        <w:rPr>
          <w:rFonts w:ascii="Times New Roman" w:hAnsi="Times New Roman" w:cs="Times New Roman"/>
          <w:sz w:val="24"/>
          <w:szCs w:val="24"/>
        </w:rPr>
        <w:t>y</w:t>
      </w:r>
      <w:r w:rsidR="00A01C0B" w:rsidRPr="00E66DC4">
        <w:rPr>
          <w:rFonts w:ascii="Times New Roman" w:hAnsi="Times New Roman" w:cs="Times New Roman"/>
          <w:sz w:val="24"/>
          <w:szCs w:val="24"/>
        </w:rPr>
        <w:t xml:space="preserve">; </w:t>
      </w:r>
      <w:r w:rsidR="006E4B46" w:rsidRPr="00E66DC4">
        <w:rPr>
          <w:rFonts w:ascii="Times New Roman" w:hAnsi="Times New Roman" w:cs="Times New Roman"/>
          <w:sz w:val="24"/>
          <w:szCs w:val="24"/>
        </w:rPr>
        <w:t xml:space="preserve">supra-aural HP: </w:t>
      </w:r>
      <w:r w:rsidR="00D5324C" w:rsidRPr="00E66DC4">
        <w:rPr>
          <w:rFonts w:ascii="Times New Roman" w:hAnsi="Times New Roman" w:cs="Times New Roman"/>
          <w:sz w:val="24"/>
          <w:szCs w:val="24"/>
        </w:rPr>
        <w:t xml:space="preserve">a </w:t>
      </w:r>
      <w:r w:rsidR="006E4B46" w:rsidRPr="00E66DC4">
        <w:rPr>
          <w:rFonts w:ascii="Times New Roman" w:hAnsi="Times New Roman" w:cs="Times New Roman"/>
          <w:sz w:val="24"/>
          <w:szCs w:val="24"/>
        </w:rPr>
        <w:t>h</w:t>
      </w:r>
      <w:r w:rsidR="00592C12" w:rsidRPr="00E66DC4">
        <w:rPr>
          <w:rFonts w:ascii="Times New Roman" w:hAnsi="Times New Roman" w:cs="Times New Roman"/>
          <w:sz w:val="24"/>
          <w:szCs w:val="24"/>
        </w:rPr>
        <w:t xml:space="preserve">eadphone applied externally to the outer ear and </w:t>
      </w:r>
      <w:r w:rsidR="006E4B46" w:rsidRPr="00E66DC4">
        <w:rPr>
          <w:rFonts w:ascii="Times New Roman" w:hAnsi="Times New Roman" w:cs="Times New Roman"/>
          <w:sz w:val="24"/>
          <w:szCs w:val="24"/>
        </w:rPr>
        <w:t xml:space="preserve">intended to rest on the pinna; circumaural HP: </w:t>
      </w:r>
      <w:r w:rsidR="00D5324C" w:rsidRPr="00E66DC4">
        <w:rPr>
          <w:rFonts w:ascii="Times New Roman" w:hAnsi="Times New Roman" w:cs="Times New Roman"/>
          <w:sz w:val="24"/>
          <w:szCs w:val="24"/>
        </w:rPr>
        <w:t xml:space="preserve">a </w:t>
      </w:r>
      <w:r w:rsidR="006E4B46" w:rsidRPr="00E66DC4">
        <w:rPr>
          <w:rFonts w:ascii="Times New Roman" w:hAnsi="Times New Roman" w:cs="Times New Roman"/>
          <w:sz w:val="24"/>
          <w:szCs w:val="24"/>
        </w:rPr>
        <w:t>h</w:t>
      </w:r>
      <w:r w:rsidR="00592C12" w:rsidRPr="00E66DC4">
        <w:rPr>
          <w:rFonts w:ascii="Times New Roman" w:hAnsi="Times New Roman" w:cs="Times New Roman"/>
          <w:sz w:val="24"/>
          <w:szCs w:val="24"/>
        </w:rPr>
        <w:t xml:space="preserve">eadphone </w:t>
      </w:r>
      <w:r w:rsidR="00D5324C" w:rsidRPr="00E66DC4">
        <w:rPr>
          <w:rFonts w:ascii="Times New Roman" w:hAnsi="Times New Roman" w:cs="Times New Roman"/>
          <w:sz w:val="24"/>
          <w:szCs w:val="24"/>
        </w:rPr>
        <w:t>with</w:t>
      </w:r>
      <w:r w:rsidR="00A01C0B" w:rsidRPr="00E66DC4">
        <w:rPr>
          <w:rFonts w:ascii="Times New Roman" w:hAnsi="Times New Roman" w:cs="Times New Roman"/>
          <w:sz w:val="24"/>
          <w:szCs w:val="24"/>
        </w:rPr>
        <w:t xml:space="preserve"> a cavity large enough to enclose</w:t>
      </w:r>
      <w:r w:rsidR="00592C12" w:rsidRPr="00E66DC4">
        <w:rPr>
          <w:rFonts w:ascii="Times New Roman" w:hAnsi="Times New Roman" w:cs="Times New Roman"/>
          <w:sz w:val="24"/>
          <w:szCs w:val="24"/>
        </w:rPr>
        <w:t xml:space="preserve"> the </w:t>
      </w:r>
      <w:r w:rsidR="00D5324C" w:rsidRPr="00E66DC4">
        <w:rPr>
          <w:rFonts w:ascii="Times New Roman" w:hAnsi="Times New Roman" w:cs="Times New Roman"/>
          <w:sz w:val="24"/>
          <w:szCs w:val="24"/>
        </w:rPr>
        <w:t xml:space="preserve">entire </w:t>
      </w:r>
      <w:r w:rsidR="00592C12" w:rsidRPr="00E66DC4">
        <w:rPr>
          <w:rFonts w:ascii="Times New Roman" w:hAnsi="Times New Roman" w:cs="Times New Roman"/>
          <w:sz w:val="24"/>
          <w:szCs w:val="24"/>
        </w:rPr>
        <w:t>ear.</w:t>
      </w:r>
      <w:r w:rsidR="006A09C9" w:rsidRPr="00E66DC4">
        <w:rPr>
          <w:rFonts w:ascii="Times New Roman" w:hAnsi="Times New Roman" w:cs="Times New Roman"/>
          <w:sz w:val="24"/>
          <w:szCs w:val="24"/>
        </w:rPr>
        <w:t xml:space="preserve"> A diagram of how these </w:t>
      </w:r>
      <w:r w:rsidR="009F18F9" w:rsidRPr="00E66DC4">
        <w:rPr>
          <w:rFonts w:ascii="Times New Roman" w:hAnsi="Times New Roman" w:cs="Times New Roman"/>
          <w:sz w:val="24"/>
          <w:szCs w:val="24"/>
        </w:rPr>
        <w:t xml:space="preserve">headphone </w:t>
      </w:r>
      <w:r w:rsidR="006A09C9" w:rsidRPr="00E66DC4">
        <w:rPr>
          <w:rFonts w:ascii="Times New Roman" w:hAnsi="Times New Roman" w:cs="Times New Roman"/>
          <w:sz w:val="24"/>
          <w:szCs w:val="24"/>
        </w:rPr>
        <w:t xml:space="preserve">sub types sit on </w:t>
      </w:r>
      <w:r w:rsidR="00381A3B" w:rsidRPr="00E66DC4">
        <w:rPr>
          <w:rFonts w:ascii="Times New Roman" w:hAnsi="Times New Roman" w:cs="Times New Roman"/>
          <w:sz w:val="24"/>
          <w:szCs w:val="24"/>
        </w:rPr>
        <w:t>(</w:t>
      </w:r>
      <w:r w:rsidR="006A09C9" w:rsidRPr="00E66DC4">
        <w:rPr>
          <w:rFonts w:ascii="Times New Roman" w:hAnsi="Times New Roman" w:cs="Times New Roman"/>
          <w:sz w:val="24"/>
          <w:szCs w:val="24"/>
        </w:rPr>
        <w:t>or in</w:t>
      </w:r>
      <w:r w:rsidR="00381A3B" w:rsidRPr="00E66DC4">
        <w:rPr>
          <w:rFonts w:ascii="Times New Roman" w:hAnsi="Times New Roman" w:cs="Times New Roman"/>
          <w:sz w:val="24"/>
          <w:szCs w:val="24"/>
        </w:rPr>
        <w:t>)</w:t>
      </w:r>
      <w:r w:rsidR="006A09C9" w:rsidRPr="00E66DC4">
        <w:rPr>
          <w:rFonts w:ascii="Times New Roman" w:hAnsi="Times New Roman" w:cs="Times New Roman"/>
          <w:sz w:val="24"/>
          <w:szCs w:val="24"/>
        </w:rPr>
        <w:t xml:space="preserve"> the ear are shown in figure 3.</w:t>
      </w:r>
    </w:p>
    <w:p w14:paraId="3840EC77" w14:textId="2E19FD98" w:rsidR="009F18F9" w:rsidRPr="00E66DC4" w:rsidRDefault="009F18F9" w:rsidP="000B52DE">
      <w:pPr>
        <w:widowControl w:val="0"/>
        <w:spacing w:after="0" w:line="480" w:lineRule="auto"/>
        <w:jc w:val="center"/>
        <w:rPr>
          <w:rFonts w:ascii="Times New Roman" w:hAnsi="Times New Roman" w:cs="Times New Roman"/>
          <w:sz w:val="24"/>
          <w:szCs w:val="24"/>
        </w:rPr>
      </w:pPr>
      <w:r w:rsidRPr="00E66DC4">
        <w:rPr>
          <w:rFonts w:ascii="Times New Roman" w:hAnsi="Times New Roman" w:cs="Times New Roman"/>
          <w:noProof/>
          <w:sz w:val="24"/>
          <w:szCs w:val="24"/>
          <w:lang w:eastAsia="en-AU"/>
        </w:rPr>
        <w:lastRenderedPageBreak/>
        <w:drawing>
          <wp:inline distT="0" distB="0" distL="0" distR="0" wp14:anchorId="36228650" wp14:editId="3A5EB023">
            <wp:extent cx="5165767" cy="2410692"/>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phone_Si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91544" cy="2422721"/>
                    </a:xfrm>
                    <a:prstGeom prst="rect">
                      <a:avLst/>
                    </a:prstGeom>
                  </pic:spPr>
                </pic:pic>
              </a:graphicData>
            </a:graphic>
          </wp:inline>
        </w:drawing>
      </w:r>
    </w:p>
    <w:p w14:paraId="20B4C926" w14:textId="77777777" w:rsidR="00E42B32" w:rsidRDefault="009F18F9" w:rsidP="00E42B32">
      <w:pPr>
        <w:widowControl w:val="0"/>
        <w:spacing w:after="0" w:line="480" w:lineRule="auto"/>
        <w:jc w:val="both"/>
        <w:rPr>
          <w:rFonts w:ascii="Times New Roman" w:hAnsi="Times New Roman" w:cs="Times New Roman"/>
          <w:sz w:val="20"/>
          <w:szCs w:val="24"/>
        </w:rPr>
      </w:pPr>
      <w:r w:rsidRPr="00E66DC4">
        <w:rPr>
          <w:rFonts w:ascii="Times New Roman" w:hAnsi="Times New Roman" w:cs="Times New Roman"/>
          <w:sz w:val="20"/>
          <w:szCs w:val="24"/>
        </w:rPr>
        <w:t xml:space="preserve">Figure 3. Diagram of headphone fit. From left to right, intra-concha earphone that sits in the concha cavity; supra-aural headphone that sits on the pinna; and circumaural headphone that encloses the </w:t>
      </w:r>
      <w:r w:rsidR="00FE6EC6" w:rsidRPr="00E66DC4">
        <w:rPr>
          <w:rFonts w:ascii="Times New Roman" w:hAnsi="Times New Roman" w:cs="Times New Roman"/>
          <w:sz w:val="20"/>
          <w:szCs w:val="24"/>
        </w:rPr>
        <w:t xml:space="preserve">entire </w:t>
      </w:r>
      <w:r w:rsidRPr="00E66DC4">
        <w:rPr>
          <w:rFonts w:ascii="Times New Roman" w:hAnsi="Times New Roman" w:cs="Times New Roman"/>
          <w:sz w:val="20"/>
          <w:szCs w:val="24"/>
        </w:rPr>
        <w:t>ear.</w:t>
      </w:r>
    </w:p>
    <w:p w14:paraId="4ED4FE71" w14:textId="77777777" w:rsidR="00D63CA0" w:rsidRPr="00E66DC4" w:rsidRDefault="00D63CA0" w:rsidP="00E42B32">
      <w:pPr>
        <w:widowControl w:val="0"/>
        <w:spacing w:after="0" w:line="480" w:lineRule="auto"/>
        <w:jc w:val="both"/>
        <w:rPr>
          <w:rFonts w:ascii="Times New Roman" w:hAnsi="Times New Roman" w:cs="Times New Roman"/>
          <w:sz w:val="20"/>
          <w:szCs w:val="24"/>
        </w:rPr>
      </w:pPr>
    </w:p>
    <w:p w14:paraId="0CA48270" w14:textId="4127E95E" w:rsidR="00D07AA2" w:rsidRPr="00E66DC4" w:rsidRDefault="00EC3E68" w:rsidP="00E42B32">
      <w:pPr>
        <w:widowControl w:val="0"/>
        <w:spacing w:after="0" w:line="480" w:lineRule="auto"/>
        <w:ind w:firstLine="720"/>
        <w:jc w:val="both"/>
        <w:rPr>
          <w:rFonts w:ascii="Times New Roman" w:hAnsi="Times New Roman" w:cs="Times New Roman"/>
          <w:sz w:val="20"/>
          <w:szCs w:val="24"/>
        </w:rPr>
      </w:pPr>
      <w:r w:rsidRPr="00E66DC4">
        <w:rPr>
          <w:rFonts w:ascii="Times New Roman" w:hAnsi="Times New Roman" w:cs="Times New Roman"/>
          <w:sz w:val="24"/>
          <w:szCs w:val="24"/>
        </w:rPr>
        <w:t>Initially, f</w:t>
      </w:r>
      <w:r w:rsidR="007C7DE7" w:rsidRPr="00E66DC4">
        <w:rPr>
          <w:rFonts w:ascii="Times New Roman" w:hAnsi="Times New Roman" w:cs="Times New Roman"/>
          <w:sz w:val="24"/>
          <w:szCs w:val="24"/>
        </w:rPr>
        <w:t>ourteen headphones were selected based on commercial</w:t>
      </w:r>
      <w:r w:rsidR="00654142" w:rsidRPr="00E66DC4">
        <w:rPr>
          <w:rFonts w:ascii="Times New Roman" w:hAnsi="Times New Roman" w:cs="Times New Roman"/>
          <w:sz w:val="24"/>
          <w:szCs w:val="24"/>
        </w:rPr>
        <w:t xml:space="preserve"> and </w:t>
      </w:r>
      <w:r w:rsidR="00E32F26" w:rsidRPr="00E66DC4">
        <w:rPr>
          <w:rFonts w:ascii="Times New Roman" w:hAnsi="Times New Roman" w:cs="Times New Roman"/>
          <w:sz w:val="24"/>
          <w:szCs w:val="24"/>
        </w:rPr>
        <w:t>consumer</w:t>
      </w:r>
      <w:r w:rsidR="007C7DE7" w:rsidRPr="00E66DC4">
        <w:rPr>
          <w:rFonts w:ascii="Times New Roman" w:hAnsi="Times New Roman" w:cs="Times New Roman"/>
          <w:sz w:val="24"/>
          <w:szCs w:val="24"/>
        </w:rPr>
        <w:t xml:space="preserve"> availability, affordability, and across a wide range of</w:t>
      </w:r>
      <w:r w:rsidR="003B2E7A" w:rsidRPr="00E66DC4">
        <w:rPr>
          <w:rFonts w:ascii="Times New Roman" w:hAnsi="Times New Roman" w:cs="Times New Roman"/>
          <w:sz w:val="24"/>
          <w:szCs w:val="24"/>
        </w:rPr>
        <w:t xml:space="preserve"> common</w:t>
      </w:r>
      <w:r w:rsidR="007C7DE7" w:rsidRPr="00E66DC4">
        <w:rPr>
          <w:rFonts w:ascii="Times New Roman" w:hAnsi="Times New Roman" w:cs="Times New Roman"/>
          <w:sz w:val="24"/>
          <w:szCs w:val="24"/>
        </w:rPr>
        <w:t xml:space="preserve"> </w:t>
      </w:r>
      <w:r w:rsidR="008C071C" w:rsidRPr="00E66DC4">
        <w:rPr>
          <w:rFonts w:ascii="Times New Roman" w:hAnsi="Times New Roman" w:cs="Times New Roman"/>
          <w:sz w:val="24"/>
          <w:szCs w:val="24"/>
        </w:rPr>
        <w:t>types (circuma</w:t>
      </w:r>
      <w:r w:rsidR="00CB2D52" w:rsidRPr="00E66DC4">
        <w:rPr>
          <w:rFonts w:ascii="Times New Roman" w:hAnsi="Times New Roman" w:cs="Times New Roman"/>
          <w:sz w:val="24"/>
          <w:szCs w:val="24"/>
        </w:rPr>
        <w:t>ural, supra-aural,</w:t>
      </w:r>
      <w:r w:rsidR="00523135" w:rsidRPr="00E66DC4">
        <w:rPr>
          <w:rFonts w:ascii="Times New Roman" w:hAnsi="Times New Roman" w:cs="Times New Roman"/>
          <w:sz w:val="24"/>
          <w:szCs w:val="24"/>
        </w:rPr>
        <w:t xml:space="preserve"> </w:t>
      </w:r>
      <w:r w:rsidR="00F110BD" w:rsidRPr="00E66DC4">
        <w:rPr>
          <w:rFonts w:ascii="Times New Roman" w:hAnsi="Times New Roman" w:cs="Times New Roman"/>
          <w:sz w:val="24"/>
          <w:szCs w:val="24"/>
        </w:rPr>
        <w:t xml:space="preserve">and </w:t>
      </w:r>
      <w:r w:rsidR="00523135" w:rsidRPr="00E66DC4">
        <w:rPr>
          <w:rFonts w:ascii="Times New Roman" w:hAnsi="Times New Roman" w:cs="Times New Roman"/>
          <w:sz w:val="24"/>
          <w:szCs w:val="24"/>
        </w:rPr>
        <w:t>intra-concha</w:t>
      </w:r>
      <w:r w:rsidR="00CB2D52" w:rsidRPr="00E66DC4">
        <w:rPr>
          <w:rFonts w:ascii="Times New Roman" w:hAnsi="Times New Roman" w:cs="Times New Roman"/>
          <w:sz w:val="24"/>
          <w:szCs w:val="24"/>
        </w:rPr>
        <w:t>).</w:t>
      </w:r>
      <w:r w:rsidR="006F2BB7" w:rsidRPr="00E66DC4">
        <w:rPr>
          <w:rFonts w:ascii="Times New Roman" w:hAnsi="Times New Roman" w:cs="Times New Roman"/>
          <w:sz w:val="24"/>
          <w:szCs w:val="24"/>
        </w:rPr>
        <w:t xml:space="preserve"> </w:t>
      </w:r>
      <w:r w:rsidR="007E7C91" w:rsidRPr="00E66DC4">
        <w:rPr>
          <w:rFonts w:ascii="Times New Roman" w:hAnsi="Times New Roman" w:cs="Times New Roman"/>
          <w:sz w:val="24"/>
          <w:szCs w:val="24"/>
        </w:rPr>
        <w:t xml:space="preserve">Headphones </w:t>
      </w:r>
      <w:r w:rsidR="00E778D9" w:rsidRPr="00E66DC4">
        <w:rPr>
          <w:rFonts w:ascii="Times New Roman" w:hAnsi="Times New Roman" w:cs="Times New Roman"/>
          <w:sz w:val="24"/>
          <w:szCs w:val="24"/>
        </w:rPr>
        <w:t xml:space="preserve">with </w:t>
      </w:r>
      <w:r w:rsidR="004C571D" w:rsidRPr="00E66DC4">
        <w:rPr>
          <w:rFonts w:ascii="Times New Roman" w:hAnsi="Times New Roman" w:cs="Times New Roman"/>
          <w:sz w:val="24"/>
          <w:szCs w:val="24"/>
        </w:rPr>
        <w:t>active technology such as</w:t>
      </w:r>
      <w:r w:rsidR="00E778D9" w:rsidRPr="00E66DC4">
        <w:rPr>
          <w:rFonts w:ascii="Times New Roman" w:hAnsi="Times New Roman" w:cs="Times New Roman"/>
          <w:sz w:val="24"/>
          <w:szCs w:val="24"/>
        </w:rPr>
        <w:t xml:space="preserve"> equalization or noise-cancelling capability</w:t>
      </w:r>
      <w:r w:rsidR="007E7C91" w:rsidRPr="00E66DC4">
        <w:rPr>
          <w:rFonts w:ascii="Times New Roman" w:hAnsi="Times New Roman" w:cs="Times New Roman"/>
          <w:sz w:val="24"/>
          <w:szCs w:val="24"/>
        </w:rPr>
        <w:t xml:space="preserve"> were excluded.</w:t>
      </w:r>
      <w:r w:rsidR="00F0572E" w:rsidRPr="00E66DC4">
        <w:rPr>
          <w:rFonts w:ascii="Times New Roman" w:hAnsi="Times New Roman" w:cs="Times New Roman"/>
          <w:sz w:val="24"/>
          <w:szCs w:val="24"/>
        </w:rPr>
        <w:t xml:space="preserve"> Headphones were placed on (or in)</w:t>
      </w:r>
      <w:r w:rsidR="00CB0B42" w:rsidRPr="00E66DC4">
        <w:rPr>
          <w:rFonts w:ascii="Times New Roman" w:hAnsi="Times New Roman" w:cs="Times New Roman"/>
          <w:sz w:val="24"/>
          <w:szCs w:val="24"/>
        </w:rPr>
        <w:t xml:space="preserve"> the artificial ears of</w:t>
      </w:r>
      <w:r w:rsidR="00F0572E" w:rsidRPr="00E66DC4">
        <w:rPr>
          <w:rFonts w:ascii="Times New Roman" w:hAnsi="Times New Roman" w:cs="Times New Roman"/>
          <w:sz w:val="24"/>
          <w:szCs w:val="24"/>
        </w:rPr>
        <w:t xml:space="preserve"> a Brüel &amp; Kjær Head and Torso Simulator Type 4128C</w:t>
      </w:r>
      <w:r w:rsidR="009B465B" w:rsidRPr="00E66DC4">
        <w:rPr>
          <w:rFonts w:ascii="Times New Roman" w:hAnsi="Times New Roman" w:cs="Times New Roman"/>
          <w:sz w:val="24"/>
          <w:szCs w:val="24"/>
        </w:rPr>
        <w:t>,</w:t>
      </w:r>
      <w:r w:rsidR="00B32E80" w:rsidRPr="00E66DC4">
        <w:rPr>
          <w:rFonts w:ascii="Times New Roman" w:hAnsi="Times New Roman" w:cs="Times New Roman"/>
          <w:sz w:val="24"/>
          <w:szCs w:val="24"/>
        </w:rPr>
        <w:t xml:space="preserve"> with left and right output levels</w:t>
      </w:r>
      <w:r w:rsidR="00E71120" w:rsidRPr="00E66DC4">
        <w:rPr>
          <w:rFonts w:ascii="Times New Roman" w:hAnsi="Times New Roman" w:cs="Times New Roman"/>
          <w:sz w:val="24"/>
          <w:szCs w:val="24"/>
        </w:rPr>
        <w:t xml:space="preserve"> </w:t>
      </w:r>
      <w:r w:rsidR="00A86E49" w:rsidRPr="00E66DC4">
        <w:rPr>
          <w:rFonts w:ascii="Times New Roman" w:hAnsi="Times New Roman" w:cs="Times New Roman"/>
          <w:sz w:val="24"/>
          <w:szCs w:val="24"/>
        </w:rPr>
        <w:t>measured</w:t>
      </w:r>
      <w:r w:rsidR="00E71120" w:rsidRPr="00E66DC4">
        <w:rPr>
          <w:rFonts w:ascii="Times New Roman" w:hAnsi="Times New Roman" w:cs="Times New Roman"/>
          <w:sz w:val="24"/>
          <w:szCs w:val="24"/>
        </w:rPr>
        <w:t xml:space="preserve"> </w:t>
      </w:r>
      <w:r w:rsidR="00B32E80" w:rsidRPr="00E66DC4">
        <w:rPr>
          <w:rFonts w:ascii="Times New Roman" w:hAnsi="Times New Roman" w:cs="Times New Roman"/>
          <w:sz w:val="24"/>
          <w:szCs w:val="24"/>
        </w:rPr>
        <w:t>using two Brüel &amp; Kjær Measuring Amplifier</w:t>
      </w:r>
      <w:r w:rsidR="00F86BDB" w:rsidRPr="00E66DC4">
        <w:rPr>
          <w:rFonts w:ascii="Times New Roman" w:hAnsi="Times New Roman" w:cs="Times New Roman"/>
          <w:sz w:val="24"/>
          <w:szCs w:val="24"/>
        </w:rPr>
        <w:t>s</w:t>
      </w:r>
      <w:r w:rsidR="00B32E80" w:rsidRPr="00E66DC4">
        <w:rPr>
          <w:rFonts w:ascii="Times New Roman" w:hAnsi="Times New Roman" w:cs="Times New Roman"/>
          <w:sz w:val="24"/>
          <w:szCs w:val="24"/>
        </w:rPr>
        <w:t xml:space="preserve"> Type 2610.</w:t>
      </w:r>
      <w:r w:rsidR="00F0572E" w:rsidRPr="00E66DC4">
        <w:rPr>
          <w:rFonts w:ascii="Times New Roman" w:hAnsi="Times New Roman" w:cs="Times New Roman"/>
          <w:sz w:val="24"/>
          <w:szCs w:val="24"/>
        </w:rPr>
        <w:t xml:space="preserve"> </w:t>
      </w:r>
      <w:r w:rsidR="00B32E80" w:rsidRPr="00E66DC4">
        <w:rPr>
          <w:rFonts w:ascii="Times New Roman" w:hAnsi="Times New Roman" w:cs="Times New Roman"/>
          <w:sz w:val="24"/>
          <w:szCs w:val="24"/>
        </w:rPr>
        <w:t>T</w:t>
      </w:r>
      <w:r w:rsidR="00CB2D52" w:rsidRPr="00E66DC4">
        <w:rPr>
          <w:rFonts w:ascii="Times New Roman" w:hAnsi="Times New Roman" w:cs="Times New Roman"/>
          <w:sz w:val="24"/>
          <w:szCs w:val="24"/>
        </w:rPr>
        <w:t>ransfer functions were measured</w:t>
      </w:r>
      <w:r w:rsidR="00C7478C" w:rsidRPr="00E66DC4">
        <w:rPr>
          <w:rFonts w:ascii="Times New Roman" w:hAnsi="Times New Roman" w:cs="Times New Roman"/>
          <w:sz w:val="24"/>
          <w:szCs w:val="24"/>
        </w:rPr>
        <w:t xml:space="preserve"> twice for reliability,</w:t>
      </w:r>
      <w:r w:rsidR="00CB2D52" w:rsidRPr="00E66DC4">
        <w:rPr>
          <w:rFonts w:ascii="Times New Roman" w:hAnsi="Times New Roman" w:cs="Times New Roman"/>
          <w:sz w:val="24"/>
          <w:szCs w:val="24"/>
        </w:rPr>
        <w:t xml:space="preserve"> </w:t>
      </w:r>
      <w:r w:rsidR="00441BC8" w:rsidRPr="00E66DC4">
        <w:rPr>
          <w:rFonts w:ascii="Times New Roman" w:hAnsi="Times New Roman" w:cs="Times New Roman"/>
          <w:sz w:val="24"/>
          <w:szCs w:val="24"/>
        </w:rPr>
        <w:t>using</w:t>
      </w:r>
      <w:r w:rsidR="00F0572E" w:rsidRPr="00E66DC4">
        <w:rPr>
          <w:rFonts w:ascii="Times New Roman" w:hAnsi="Times New Roman" w:cs="Times New Roman"/>
          <w:sz w:val="24"/>
          <w:szCs w:val="24"/>
        </w:rPr>
        <w:t xml:space="preserve"> swept sine waves from 30 to 20</w:t>
      </w:r>
      <w:r w:rsidR="006565AA" w:rsidRPr="00E66DC4">
        <w:rPr>
          <w:rFonts w:ascii="Times New Roman" w:hAnsi="Times New Roman" w:cs="Times New Roman"/>
          <w:sz w:val="24"/>
          <w:szCs w:val="24"/>
        </w:rPr>
        <w:t>,</w:t>
      </w:r>
      <w:r w:rsidR="00F0572E" w:rsidRPr="00E66DC4">
        <w:rPr>
          <w:rFonts w:ascii="Times New Roman" w:hAnsi="Times New Roman" w:cs="Times New Roman"/>
          <w:sz w:val="24"/>
          <w:szCs w:val="24"/>
        </w:rPr>
        <w:t>000 Hz</w:t>
      </w:r>
      <w:r w:rsidR="00441BC8" w:rsidRPr="00E66DC4">
        <w:rPr>
          <w:rFonts w:ascii="Times New Roman" w:hAnsi="Times New Roman" w:cs="Times New Roman"/>
          <w:sz w:val="24"/>
          <w:szCs w:val="24"/>
        </w:rPr>
        <w:t xml:space="preserve"> </w:t>
      </w:r>
      <w:r w:rsidR="00F86BDB" w:rsidRPr="00E66DC4">
        <w:rPr>
          <w:rFonts w:ascii="Times New Roman" w:hAnsi="Times New Roman" w:cs="Times New Roman"/>
          <w:sz w:val="24"/>
          <w:szCs w:val="24"/>
        </w:rPr>
        <w:t xml:space="preserve">with </w:t>
      </w:r>
      <w:r w:rsidR="00441BC8" w:rsidRPr="00E66DC4">
        <w:rPr>
          <w:rFonts w:ascii="Times New Roman" w:hAnsi="Times New Roman" w:cs="Times New Roman"/>
          <w:sz w:val="24"/>
          <w:szCs w:val="24"/>
        </w:rPr>
        <w:t xml:space="preserve">a Stanford Research Systems </w:t>
      </w:r>
      <w:r w:rsidR="00A86E49" w:rsidRPr="00E66DC4">
        <w:rPr>
          <w:rFonts w:ascii="Times New Roman" w:hAnsi="Times New Roman" w:cs="Times New Roman"/>
          <w:sz w:val="24"/>
          <w:szCs w:val="24"/>
        </w:rPr>
        <w:t>Model SR785 2-</w:t>
      </w:r>
      <w:r w:rsidR="00441BC8" w:rsidRPr="00E66DC4">
        <w:rPr>
          <w:rFonts w:ascii="Times New Roman" w:hAnsi="Times New Roman" w:cs="Times New Roman"/>
          <w:sz w:val="24"/>
          <w:szCs w:val="24"/>
        </w:rPr>
        <w:t xml:space="preserve">Channel Dynamic Signal </w:t>
      </w:r>
      <w:r w:rsidR="00E66DC4" w:rsidRPr="00E66DC4">
        <w:rPr>
          <w:rFonts w:ascii="Times New Roman" w:hAnsi="Times New Roman" w:cs="Times New Roman"/>
          <w:sz w:val="24"/>
          <w:szCs w:val="24"/>
        </w:rPr>
        <w:t>Analyser</w:t>
      </w:r>
      <w:r w:rsidR="00441BC8" w:rsidRPr="00E66DC4">
        <w:rPr>
          <w:rFonts w:ascii="Times New Roman" w:hAnsi="Times New Roman" w:cs="Times New Roman"/>
          <w:sz w:val="24"/>
          <w:szCs w:val="24"/>
        </w:rPr>
        <w:t xml:space="preserve">. </w:t>
      </w:r>
      <w:r w:rsidR="00E32F26" w:rsidRPr="00E66DC4">
        <w:rPr>
          <w:rFonts w:ascii="Times New Roman" w:hAnsi="Times New Roman" w:cs="Times New Roman"/>
          <w:sz w:val="24"/>
          <w:szCs w:val="24"/>
        </w:rPr>
        <w:t>Amplification</w:t>
      </w:r>
      <w:r w:rsidR="009B465B" w:rsidRPr="00E66DC4">
        <w:rPr>
          <w:rFonts w:ascii="Times New Roman" w:hAnsi="Times New Roman" w:cs="Times New Roman"/>
          <w:sz w:val="24"/>
          <w:szCs w:val="24"/>
        </w:rPr>
        <w:t xml:space="preserve"> to the headphones</w:t>
      </w:r>
      <w:r w:rsidR="00E32F26" w:rsidRPr="00E66DC4">
        <w:rPr>
          <w:rFonts w:ascii="Times New Roman" w:hAnsi="Times New Roman" w:cs="Times New Roman"/>
          <w:sz w:val="24"/>
          <w:szCs w:val="24"/>
        </w:rPr>
        <w:t xml:space="preserve"> was provided by a Yamaha AX-350 </w:t>
      </w:r>
      <w:r w:rsidR="0016601A" w:rsidRPr="00E66DC4">
        <w:rPr>
          <w:rFonts w:ascii="Times New Roman" w:hAnsi="Times New Roman" w:cs="Times New Roman"/>
          <w:sz w:val="24"/>
          <w:szCs w:val="24"/>
        </w:rPr>
        <w:t>set at a constant output of approximately 35 mV</w:t>
      </w:r>
      <w:r w:rsidR="00F86BDB" w:rsidRPr="00E66DC4">
        <w:rPr>
          <w:rFonts w:ascii="Times New Roman" w:hAnsi="Times New Roman" w:cs="Times New Roman"/>
          <w:sz w:val="24"/>
          <w:szCs w:val="24"/>
        </w:rPr>
        <w:t xml:space="preserve"> rms</w:t>
      </w:r>
      <w:r w:rsidR="00A429D9" w:rsidRPr="00E66DC4">
        <w:rPr>
          <w:rFonts w:ascii="Times New Roman" w:hAnsi="Times New Roman" w:cs="Times New Roman"/>
          <w:sz w:val="24"/>
          <w:szCs w:val="24"/>
        </w:rPr>
        <w:t xml:space="preserve"> that provided peak output levels between approximately 8</w:t>
      </w:r>
      <w:r w:rsidR="00174D3D" w:rsidRPr="00E66DC4">
        <w:rPr>
          <w:rFonts w:ascii="Times New Roman" w:hAnsi="Times New Roman" w:cs="Times New Roman"/>
          <w:sz w:val="24"/>
          <w:szCs w:val="24"/>
        </w:rPr>
        <w:t xml:space="preserve">5 and 95 dB </w:t>
      </w:r>
      <w:r w:rsidR="002566AC" w:rsidRPr="00E66DC4">
        <w:rPr>
          <w:rFonts w:ascii="Times New Roman" w:hAnsi="Times New Roman" w:cs="Times New Roman"/>
          <w:sz w:val="24"/>
          <w:szCs w:val="24"/>
        </w:rPr>
        <w:t>across</w:t>
      </w:r>
      <w:r w:rsidR="00174D3D" w:rsidRPr="00E66DC4">
        <w:rPr>
          <w:rFonts w:ascii="Times New Roman" w:hAnsi="Times New Roman" w:cs="Times New Roman"/>
          <w:sz w:val="24"/>
          <w:szCs w:val="24"/>
        </w:rPr>
        <w:t xml:space="preserve"> all headphones. </w:t>
      </w:r>
    </w:p>
    <w:p w14:paraId="1E2CB052" w14:textId="305126F5" w:rsidR="00F66282" w:rsidRDefault="001F6BD5" w:rsidP="000B52DE">
      <w:pPr>
        <w:widowControl w:val="0"/>
        <w:spacing w:after="0" w:line="480" w:lineRule="auto"/>
        <w:ind w:firstLine="720"/>
        <w:jc w:val="both"/>
        <w:rPr>
          <w:rFonts w:ascii="Times New Roman" w:hAnsi="Times New Roman" w:cs="Times New Roman"/>
          <w:sz w:val="24"/>
          <w:szCs w:val="24"/>
        </w:rPr>
      </w:pPr>
      <w:r w:rsidRPr="00E66DC4">
        <w:rPr>
          <w:rFonts w:ascii="Times New Roman" w:hAnsi="Times New Roman" w:cs="Times New Roman"/>
          <w:sz w:val="24"/>
          <w:szCs w:val="24"/>
        </w:rPr>
        <w:t>In addition to the Sennheiser HD 215 (circumaural HP</w:t>
      </w:r>
      <w:r w:rsidR="00D21769" w:rsidRPr="00E66DC4">
        <w:rPr>
          <w:rFonts w:ascii="Times New Roman" w:hAnsi="Times New Roman" w:cs="Times New Roman"/>
          <w:sz w:val="24"/>
          <w:szCs w:val="24"/>
        </w:rPr>
        <w:t>)</w:t>
      </w:r>
      <w:r w:rsidRPr="00E66DC4">
        <w:rPr>
          <w:rFonts w:ascii="Times New Roman" w:hAnsi="Times New Roman" w:cs="Times New Roman"/>
          <w:sz w:val="24"/>
          <w:szCs w:val="24"/>
        </w:rPr>
        <w:t xml:space="preserve"> that is currently </w:t>
      </w:r>
      <w:r w:rsidR="002B37AC" w:rsidRPr="00E66DC4">
        <w:rPr>
          <w:rFonts w:ascii="Times New Roman" w:hAnsi="Times New Roman" w:cs="Times New Roman"/>
          <w:sz w:val="24"/>
          <w:szCs w:val="24"/>
        </w:rPr>
        <w:t xml:space="preserve">included </w:t>
      </w:r>
      <w:r w:rsidRPr="00E66DC4">
        <w:rPr>
          <w:rFonts w:ascii="Times New Roman" w:hAnsi="Times New Roman" w:cs="Times New Roman"/>
          <w:sz w:val="24"/>
          <w:szCs w:val="24"/>
        </w:rPr>
        <w:t xml:space="preserve">with LiSN &amp; Learn, </w:t>
      </w:r>
      <w:r w:rsidR="00D21769" w:rsidRPr="00E66DC4">
        <w:rPr>
          <w:rFonts w:ascii="Times New Roman" w:hAnsi="Times New Roman" w:cs="Times New Roman"/>
          <w:sz w:val="24"/>
          <w:szCs w:val="24"/>
        </w:rPr>
        <w:t>five</w:t>
      </w:r>
      <w:r w:rsidR="00D07AA2" w:rsidRPr="00E66DC4">
        <w:rPr>
          <w:rFonts w:ascii="Times New Roman" w:hAnsi="Times New Roman" w:cs="Times New Roman"/>
          <w:sz w:val="24"/>
          <w:szCs w:val="24"/>
        </w:rPr>
        <w:t xml:space="preserve"> </w:t>
      </w:r>
      <w:r w:rsidRPr="00E66DC4">
        <w:rPr>
          <w:rFonts w:ascii="Times New Roman" w:hAnsi="Times New Roman" w:cs="Times New Roman"/>
          <w:sz w:val="24"/>
          <w:szCs w:val="24"/>
        </w:rPr>
        <w:t xml:space="preserve">additional headphones </w:t>
      </w:r>
      <w:r w:rsidR="00D07AA2" w:rsidRPr="00E66DC4">
        <w:rPr>
          <w:rFonts w:ascii="Times New Roman" w:hAnsi="Times New Roman" w:cs="Times New Roman"/>
          <w:sz w:val="24"/>
          <w:szCs w:val="24"/>
        </w:rPr>
        <w:t>were selected</w:t>
      </w:r>
      <w:r w:rsidR="00127A93" w:rsidRPr="00E66DC4">
        <w:rPr>
          <w:rFonts w:ascii="Times New Roman" w:hAnsi="Times New Roman" w:cs="Times New Roman"/>
          <w:sz w:val="24"/>
          <w:szCs w:val="24"/>
        </w:rPr>
        <w:t xml:space="preserve"> from the original pool of fourteen headphones</w:t>
      </w:r>
      <w:r w:rsidR="00EC3E68" w:rsidRPr="00E66DC4">
        <w:rPr>
          <w:rFonts w:ascii="Times New Roman" w:hAnsi="Times New Roman" w:cs="Times New Roman"/>
          <w:sz w:val="24"/>
          <w:szCs w:val="24"/>
        </w:rPr>
        <w:t>,</w:t>
      </w:r>
      <w:r w:rsidR="00CF4AFA" w:rsidRPr="00E66DC4">
        <w:rPr>
          <w:rFonts w:ascii="Times New Roman" w:hAnsi="Times New Roman" w:cs="Times New Roman"/>
          <w:sz w:val="24"/>
          <w:szCs w:val="24"/>
        </w:rPr>
        <w:t xml:space="preserve"> with an emphasis on</w:t>
      </w:r>
      <w:r w:rsidR="001C1A56" w:rsidRPr="00E66DC4">
        <w:rPr>
          <w:rFonts w:ascii="Times New Roman" w:hAnsi="Times New Roman" w:cs="Times New Roman"/>
          <w:sz w:val="24"/>
          <w:szCs w:val="24"/>
        </w:rPr>
        <w:t xml:space="preserve"> minimizing cost to consumer</w:t>
      </w:r>
      <w:r w:rsidR="00D21769" w:rsidRPr="00E66DC4">
        <w:rPr>
          <w:rFonts w:ascii="Times New Roman" w:hAnsi="Times New Roman" w:cs="Times New Roman"/>
          <w:sz w:val="24"/>
          <w:szCs w:val="24"/>
        </w:rPr>
        <w:t>, testing a wide range of characteristics, and with the following considerations:</w:t>
      </w:r>
      <w:r w:rsidR="00D07AA2" w:rsidRPr="00E66DC4">
        <w:rPr>
          <w:rFonts w:ascii="Times New Roman" w:hAnsi="Times New Roman" w:cs="Times New Roman"/>
          <w:sz w:val="24"/>
          <w:szCs w:val="24"/>
        </w:rPr>
        <w:t xml:space="preserve"> </w:t>
      </w:r>
      <w:r w:rsidR="00001390" w:rsidRPr="00E66DC4">
        <w:rPr>
          <w:rFonts w:ascii="Times New Roman" w:hAnsi="Times New Roman" w:cs="Times New Roman"/>
          <w:sz w:val="24"/>
          <w:szCs w:val="24"/>
        </w:rPr>
        <w:t>Apple EarPods (</w:t>
      </w:r>
      <w:r w:rsidR="002F49CC" w:rsidRPr="00E66DC4">
        <w:rPr>
          <w:rFonts w:ascii="Times New Roman" w:hAnsi="Times New Roman" w:cs="Times New Roman"/>
          <w:sz w:val="24"/>
          <w:szCs w:val="24"/>
        </w:rPr>
        <w:t>intra-concha</w:t>
      </w:r>
      <w:r w:rsidR="00994B59" w:rsidRPr="00E66DC4">
        <w:rPr>
          <w:rFonts w:ascii="Times New Roman" w:hAnsi="Times New Roman" w:cs="Times New Roman"/>
          <w:sz w:val="24"/>
          <w:szCs w:val="24"/>
        </w:rPr>
        <w:t xml:space="preserve"> EP</w:t>
      </w:r>
      <w:r w:rsidR="00001390" w:rsidRPr="00E66DC4">
        <w:rPr>
          <w:rFonts w:ascii="Times New Roman" w:hAnsi="Times New Roman" w:cs="Times New Roman"/>
          <w:sz w:val="24"/>
          <w:szCs w:val="24"/>
        </w:rPr>
        <w:t>)</w:t>
      </w:r>
      <w:r w:rsidR="00CF4AFA" w:rsidRPr="00E66DC4">
        <w:rPr>
          <w:rFonts w:ascii="Times New Roman" w:hAnsi="Times New Roman" w:cs="Times New Roman"/>
          <w:sz w:val="24"/>
          <w:szCs w:val="24"/>
        </w:rPr>
        <w:t xml:space="preserve"> were </w:t>
      </w:r>
      <w:r w:rsidR="00CF4AFA" w:rsidRPr="00E66DC4">
        <w:rPr>
          <w:rFonts w:ascii="Times New Roman" w:hAnsi="Times New Roman" w:cs="Times New Roman"/>
          <w:sz w:val="24"/>
          <w:szCs w:val="24"/>
        </w:rPr>
        <w:lastRenderedPageBreak/>
        <w:t>selected</w:t>
      </w:r>
      <w:r w:rsidRPr="00E66DC4">
        <w:rPr>
          <w:rFonts w:ascii="Times New Roman" w:hAnsi="Times New Roman" w:cs="Times New Roman"/>
          <w:sz w:val="24"/>
          <w:szCs w:val="24"/>
        </w:rPr>
        <w:t xml:space="preserve"> </w:t>
      </w:r>
      <w:r w:rsidR="0072376C" w:rsidRPr="00E66DC4">
        <w:rPr>
          <w:rFonts w:ascii="Times New Roman" w:hAnsi="Times New Roman" w:cs="Times New Roman"/>
          <w:sz w:val="24"/>
          <w:szCs w:val="24"/>
        </w:rPr>
        <w:t>based on</w:t>
      </w:r>
      <w:r w:rsidRPr="00E66DC4">
        <w:rPr>
          <w:rFonts w:ascii="Times New Roman" w:hAnsi="Times New Roman" w:cs="Times New Roman"/>
          <w:sz w:val="24"/>
          <w:szCs w:val="24"/>
        </w:rPr>
        <w:t xml:space="preserve"> </w:t>
      </w:r>
      <w:r w:rsidR="00905322" w:rsidRPr="00E66DC4">
        <w:rPr>
          <w:rFonts w:ascii="Times New Roman" w:hAnsi="Times New Roman" w:cs="Times New Roman"/>
          <w:sz w:val="24"/>
          <w:szCs w:val="24"/>
        </w:rPr>
        <w:t xml:space="preserve">their ubiquity, </w:t>
      </w:r>
      <w:r w:rsidR="0072376C" w:rsidRPr="00E66DC4">
        <w:rPr>
          <w:rFonts w:ascii="Times New Roman" w:hAnsi="Times New Roman" w:cs="Times New Roman"/>
          <w:sz w:val="24"/>
          <w:szCs w:val="24"/>
        </w:rPr>
        <w:t xml:space="preserve">and strong </w:t>
      </w:r>
      <w:r w:rsidR="00C67AF1" w:rsidRPr="00E66DC4">
        <w:rPr>
          <w:rFonts w:ascii="Times New Roman" w:hAnsi="Times New Roman" w:cs="Times New Roman"/>
          <w:sz w:val="24"/>
          <w:szCs w:val="24"/>
        </w:rPr>
        <w:t>high-frequency</w:t>
      </w:r>
      <w:r w:rsidR="0072376C" w:rsidRPr="00E66DC4">
        <w:rPr>
          <w:rFonts w:ascii="Times New Roman" w:hAnsi="Times New Roman" w:cs="Times New Roman"/>
          <w:sz w:val="24"/>
          <w:szCs w:val="24"/>
        </w:rPr>
        <w:t xml:space="preserve"> response</w:t>
      </w:r>
      <w:r w:rsidR="001C1A56" w:rsidRPr="00E66DC4">
        <w:rPr>
          <w:rFonts w:ascii="Times New Roman" w:hAnsi="Times New Roman" w:cs="Times New Roman"/>
          <w:sz w:val="24"/>
          <w:szCs w:val="24"/>
        </w:rPr>
        <w:t>. The</w:t>
      </w:r>
      <w:r w:rsidR="00001390" w:rsidRPr="00E66DC4">
        <w:rPr>
          <w:rFonts w:ascii="Times New Roman" w:hAnsi="Times New Roman" w:cs="Times New Roman"/>
          <w:sz w:val="24"/>
          <w:szCs w:val="24"/>
        </w:rPr>
        <w:t xml:space="preserve"> Koss KPH7 (supra-aural</w:t>
      </w:r>
      <w:r w:rsidR="00994B59" w:rsidRPr="00E66DC4">
        <w:rPr>
          <w:rFonts w:ascii="Times New Roman" w:hAnsi="Times New Roman" w:cs="Times New Roman"/>
          <w:sz w:val="24"/>
          <w:szCs w:val="24"/>
        </w:rPr>
        <w:t xml:space="preserve"> HP</w:t>
      </w:r>
      <w:r w:rsidR="001C1A56" w:rsidRPr="00E66DC4">
        <w:rPr>
          <w:rFonts w:ascii="Times New Roman" w:hAnsi="Times New Roman" w:cs="Times New Roman"/>
          <w:sz w:val="24"/>
          <w:szCs w:val="24"/>
        </w:rPr>
        <w:t>) is</w:t>
      </w:r>
      <w:r w:rsidRPr="00E66DC4">
        <w:rPr>
          <w:rFonts w:ascii="Times New Roman" w:hAnsi="Times New Roman" w:cs="Times New Roman"/>
          <w:sz w:val="24"/>
          <w:szCs w:val="24"/>
        </w:rPr>
        <w:t xml:space="preserve"> </w:t>
      </w:r>
      <w:r w:rsidR="00CF4AFA" w:rsidRPr="00E66DC4">
        <w:rPr>
          <w:rFonts w:ascii="Times New Roman" w:hAnsi="Times New Roman" w:cs="Times New Roman"/>
          <w:sz w:val="24"/>
          <w:szCs w:val="24"/>
        </w:rPr>
        <w:t>a low-cost</w:t>
      </w:r>
      <w:r w:rsidR="005D101C" w:rsidRPr="00E66DC4">
        <w:rPr>
          <w:rFonts w:ascii="Times New Roman" w:hAnsi="Times New Roman" w:cs="Times New Roman"/>
          <w:sz w:val="24"/>
          <w:szCs w:val="24"/>
        </w:rPr>
        <w:t xml:space="preserve"> headphone that had</w:t>
      </w:r>
      <w:r w:rsidR="00363968" w:rsidRPr="00E66DC4">
        <w:rPr>
          <w:rFonts w:ascii="Times New Roman" w:hAnsi="Times New Roman" w:cs="Times New Roman"/>
          <w:sz w:val="24"/>
          <w:szCs w:val="24"/>
        </w:rPr>
        <w:t xml:space="preserve"> a similar transfer function</w:t>
      </w:r>
      <w:r w:rsidR="00CF4AFA" w:rsidRPr="00E66DC4">
        <w:rPr>
          <w:rFonts w:ascii="Times New Roman" w:hAnsi="Times New Roman" w:cs="Times New Roman"/>
          <w:sz w:val="24"/>
          <w:szCs w:val="24"/>
        </w:rPr>
        <w:t xml:space="preserve"> to a more expensive </w:t>
      </w:r>
      <w:r w:rsidR="006565AA" w:rsidRPr="00E66DC4">
        <w:rPr>
          <w:rFonts w:ascii="Times New Roman" w:hAnsi="Times New Roman" w:cs="Times New Roman"/>
          <w:sz w:val="24"/>
          <w:szCs w:val="24"/>
        </w:rPr>
        <w:t xml:space="preserve">and comparable </w:t>
      </w:r>
      <w:r w:rsidRPr="00E66DC4">
        <w:rPr>
          <w:rFonts w:ascii="Times New Roman" w:hAnsi="Times New Roman" w:cs="Times New Roman"/>
          <w:sz w:val="24"/>
          <w:szCs w:val="24"/>
        </w:rPr>
        <w:t xml:space="preserve">supra-aural </w:t>
      </w:r>
      <w:r w:rsidR="00B545D2" w:rsidRPr="00E66DC4">
        <w:rPr>
          <w:rFonts w:ascii="Times New Roman" w:hAnsi="Times New Roman" w:cs="Times New Roman"/>
          <w:sz w:val="24"/>
          <w:szCs w:val="24"/>
        </w:rPr>
        <w:t xml:space="preserve">headphone. </w:t>
      </w:r>
      <w:r w:rsidR="00127A93" w:rsidRPr="00E66DC4">
        <w:rPr>
          <w:rFonts w:ascii="Times New Roman" w:hAnsi="Times New Roman" w:cs="Times New Roman"/>
          <w:sz w:val="24"/>
          <w:szCs w:val="24"/>
        </w:rPr>
        <w:t xml:space="preserve">The </w:t>
      </w:r>
      <w:r w:rsidR="00C40894" w:rsidRPr="00E66DC4">
        <w:rPr>
          <w:rFonts w:ascii="Times New Roman" w:hAnsi="Times New Roman" w:cs="Times New Roman"/>
          <w:sz w:val="24"/>
          <w:szCs w:val="24"/>
        </w:rPr>
        <w:t>Sennheiser HD 201</w:t>
      </w:r>
      <w:r w:rsidR="00001390" w:rsidRPr="00E66DC4">
        <w:rPr>
          <w:rFonts w:ascii="Times New Roman" w:hAnsi="Times New Roman" w:cs="Times New Roman"/>
          <w:sz w:val="24"/>
          <w:szCs w:val="24"/>
        </w:rPr>
        <w:t xml:space="preserve"> (circumaural</w:t>
      </w:r>
      <w:r w:rsidR="00994B59" w:rsidRPr="00E66DC4">
        <w:rPr>
          <w:rFonts w:ascii="Times New Roman" w:hAnsi="Times New Roman" w:cs="Times New Roman"/>
          <w:sz w:val="24"/>
          <w:szCs w:val="24"/>
        </w:rPr>
        <w:t xml:space="preserve"> HP</w:t>
      </w:r>
      <w:r w:rsidR="00001390" w:rsidRPr="00E66DC4">
        <w:rPr>
          <w:rFonts w:ascii="Times New Roman" w:hAnsi="Times New Roman" w:cs="Times New Roman"/>
          <w:sz w:val="24"/>
          <w:szCs w:val="24"/>
        </w:rPr>
        <w:t>)</w:t>
      </w:r>
      <w:r w:rsidR="001C1A56" w:rsidRPr="00E66DC4">
        <w:rPr>
          <w:rFonts w:ascii="Times New Roman" w:hAnsi="Times New Roman" w:cs="Times New Roman"/>
          <w:sz w:val="24"/>
          <w:szCs w:val="24"/>
        </w:rPr>
        <w:t xml:space="preserve"> is</w:t>
      </w:r>
      <w:r w:rsidR="00363968" w:rsidRPr="00E66DC4">
        <w:rPr>
          <w:rFonts w:ascii="Times New Roman" w:hAnsi="Times New Roman" w:cs="Times New Roman"/>
          <w:sz w:val="24"/>
          <w:szCs w:val="24"/>
        </w:rPr>
        <w:t xml:space="preserve"> </w:t>
      </w:r>
      <w:r w:rsidR="00CF4AFA" w:rsidRPr="00E66DC4">
        <w:rPr>
          <w:rFonts w:ascii="Times New Roman" w:hAnsi="Times New Roman" w:cs="Times New Roman"/>
          <w:sz w:val="24"/>
          <w:szCs w:val="24"/>
        </w:rPr>
        <w:t>a low cost headphone</w:t>
      </w:r>
      <w:r w:rsidR="00FC7F68" w:rsidRPr="00E66DC4">
        <w:rPr>
          <w:rFonts w:ascii="Times New Roman" w:hAnsi="Times New Roman" w:cs="Times New Roman"/>
          <w:sz w:val="24"/>
          <w:szCs w:val="24"/>
        </w:rPr>
        <w:t xml:space="preserve"> with a </w:t>
      </w:r>
      <w:r w:rsidR="00363968" w:rsidRPr="00E66DC4">
        <w:rPr>
          <w:rFonts w:ascii="Times New Roman" w:hAnsi="Times New Roman" w:cs="Times New Roman"/>
          <w:sz w:val="24"/>
          <w:szCs w:val="24"/>
        </w:rPr>
        <w:t>similar transfer function to the</w:t>
      </w:r>
      <w:r w:rsidR="00880B19" w:rsidRPr="00E66DC4">
        <w:rPr>
          <w:rFonts w:ascii="Times New Roman" w:hAnsi="Times New Roman" w:cs="Times New Roman"/>
          <w:sz w:val="24"/>
          <w:szCs w:val="24"/>
        </w:rPr>
        <w:t xml:space="preserve"> higher cost</w:t>
      </w:r>
      <w:r w:rsidR="001C1A56" w:rsidRPr="00E66DC4">
        <w:rPr>
          <w:rFonts w:ascii="Times New Roman" w:hAnsi="Times New Roman" w:cs="Times New Roman"/>
          <w:sz w:val="24"/>
          <w:szCs w:val="24"/>
        </w:rPr>
        <w:t xml:space="preserve"> Sennheiser HD 215.</w:t>
      </w:r>
      <w:r w:rsidR="00001390" w:rsidRPr="00E66DC4">
        <w:rPr>
          <w:rFonts w:ascii="Times New Roman" w:hAnsi="Times New Roman" w:cs="Times New Roman"/>
          <w:sz w:val="24"/>
          <w:szCs w:val="24"/>
        </w:rPr>
        <w:t xml:space="preserve"> </w:t>
      </w:r>
      <w:r w:rsidR="00127A93" w:rsidRPr="00E66DC4">
        <w:rPr>
          <w:rFonts w:ascii="Times New Roman" w:hAnsi="Times New Roman" w:cs="Times New Roman"/>
          <w:sz w:val="24"/>
          <w:szCs w:val="24"/>
        </w:rPr>
        <w:t xml:space="preserve">The </w:t>
      </w:r>
      <w:r w:rsidR="00001390" w:rsidRPr="00E66DC4">
        <w:rPr>
          <w:rFonts w:ascii="Times New Roman" w:hAnsi="Times New Roman" w:cs="Times New Roman"/>
          <w:sz w:val="24"/>
          <w:szCs w:val="24"/>
        </w:rPr>
        <w:t>Sony MDR</w:t>
      </w:r>
      <w:r w:rsidR="00A174FD" w:rsidRPr="00E66DC4">
        <w:rPr>
          <w:rFonts w:ascii="Times New Roman" w:hAnsi="Times New Roman" w:cs="Times New Roman"/>
          <w:sz w:val="24"/>
          <w:szCs w:val="24"/>
        </w:rPr>
        <w:t>-</w:t>
      </w:r>
      <w:r w:rsidR="00001390" w:rsidRPr="00E66DC4">
        <w:rPr>
          <w:rFonts w:ascii="Times New Roman" w:hAnsi="Times New Roman" w:cs="Times New Roman"/>
          <w:sz w:val="24"/>
          <w:szCs w:val="24"/>
        </w:rPr>
        <w:t>E9LP (i</w:t>
      </w:r>
      <w:r w:rsidR="00E6411F" w:rsidRPr="00E66DC4">
        <w:rPr>
          <w:rFonts w:ascii="Times New Roman" w:hAnsi="Times New Roman" w:cs="Times New Roman"/>
          <w:sz w:val="24"/>
          <w:szCs w:val="24"/>
        </w:rPr>
        <w:t>ntra-concha</w:t>
      </w:r>
      <w:r w:rsidR="00994B59" w:rsidRPr="00E66DC4">
        <w:rPr>
          <w:rFonts w:ascii="Times New Roman" w:hAnsi="Times New Roman" w:cs="Times New Roman"/>
          <w:sz w:val="24"/>
          <w:szCs w:val="24"/>
        </w:rPr>
        <w:t xml:space="preserve"> HP</w:t>
      </w:r>
      <w:r w:rsidR="001C1A56" w:rsidRPr="00E66DC4">
        <w:rPr>
          <w:rFonts w:ascii="Times New Roman" w:hAnsi="Times New Roman" w:cs="Times New Roman"/>
          <w:sz w:val="24"/>
          <w:szCs w:val="24"/>
        </w:rPr>
        <w:t>) has a</w:t>
      </w:r>
      <w:r w:rsidR="00BF0D4D" w:rsidRPr="00E66DC4">
        <w:rPr>
          <w:rFonts w:ascii="Times New Roman" w:hAnsi="Times New Roman" w:cs="Times New Roman"/>
          <w:sz w:val="24"/>
          <w:szCs w:val="24"/>
        </w:rPr>
        <w:t xml:space="preserve"> low cost</w:t>
      </w:r>
      <w:r w:rsidR="002B60FF" w:rsidRPr="00E66DC4">
        <w:rPr>
          <w:rFonts w:ascii="Times New Roman" w:hAnsi="Times New Roman" w:cs="Times New Roman"/>
          <w:sz w:val="24"/>
          <w:szCs w:val="24"/>
        </w:rPr>
        <w:t xml:space="preserve"> and relatively flat </w:t>
      </w:r>
      <w:r w:rsidR="00C67AF1" w:rsidRPr="00E66DC4">
        <w:rPr>
          <w:rFonts w:ascii="Times New Roman" w:hAnsi="Times New Roman" w:cs="Times New Roman"/>
          <w:sz w:val="24"/>
          <w:szCs w:val="24"/>
        </w:rPr>
        <w:t>high-frequency</w:t>
      </w:r>
      <w:r w:rsidR="002B60FF" w:rsidRPr="00E66DC4">
        <w:rPr>
          <w:rFonts w:ascii="Times New Roman" w:hAnsi="Times New Roman" w:cs="Times New Roman"/>
          <w:sz w:val="24"/>
          <w:szCs w:val="24"/>
        </w:rPr>
        <w:t xml:space="preserve"> response;</w:t>
      </w:r>
      <w:r w:rsidR="00E9609A" w:rsidRPr="00E66DC4">
        <w:rPr>
          <w:rFonts w:ascii="Times New Roman" w:hAnsi="Times New Roman" w:cs="Times New Roman"/>
          <w:sz w:val="24"/>
          <w:szCs w:val="24"/>
        </w:rPr>
        <w:t xml:space="preserve"> and</w:t>
      </w:r>
      <w:r w:rsidR="001C1A56" w:rsidRPr="00E66DC4">
        <w:rPr>
          <w:rFonts w:ascii="Times New Roman" w:hAnsi="Times New Roman" w:cs="Times New Roman"/>
          <w:sz w:val="24"/>
          <w:szCs w:val="24"/>
        </w:rPr>
        <w:t xml:space="preserve"> the</w:t>
      </w:r>
      <w:r w:rsidR="00001390" w:rsidRPr="00E66DC4">
        <w:rPr>
          <w:rFonts w:ascii="Times New Roman" w:hAnsi="Times New Roman" w:cs="Times New Roman"/>
          <w:sz w:val="24"/>
          <w:szCs w:val="24"/>
        </w:rPr>
        <w:t xml:space="preserve"> Sony MDR-MA100 (circumaural</w:t>
      </w:r>
      <w:r w:rsidR="00994B59" w:rsidRPr="00E66DC4">
        <w:rPr>
          <w:rFonts w:ascii="Times New Roman" w:hAnsi="Times New Roman" w:cs="Times New Roman"/>
          <w:sz w:val="24"/>
          <w:szCs w:val="24"/>
        </w:rPr>
        <w:t xml:space="preserve"> HP</w:t>
      </w:r>
      <w:r w:rsidR="00001390" w:rsidRPr="00E66DC4">
        <w:rPr>
          <w:rFonts w:ascii="Times New Roman" w:hAnsi="Times New Roman" w:cs="Times New Roman"/>
          <w:sz w:val="24"/>
          <w:szCs w:val="24"/>
        </w:rPr>
        <w:t>)</w:t>
      </w:r>
      <w:r w:rsidR="001C1A56" w:rsidRPr="00E66DC4">
        <w:rPr>
          <w:rFonts w:ascii="Times New Roman" w:hAnsi="Times New Roman" w:cs="Times New Roman"/>
          <w:sz w:val="24"/>
          <w:szCs w:val="24"/>
        </w:rPr>
        <w:t xml:space="preserve"> was selected as it</w:t>
      </w:r>
      <w:r w:rsidR="009D3A4F" w:rsidRPr="00E66DC4">
        <w:rPr>
          <w:rFonts w:ascii="Times New Roman" w:hAnsi="Times New Roman" w:cs="Times New Roman"/>
          <w:sz w:val="24"/>
          <w:szCs w:val="24"/>
        </w:rPr>
        <w:t xml:space="preserve"> had a</w:t>
      </w:r>
      <w:r w:rsidR="00BF0D4D" w:rsidRPr="00E66DC4">
        <w:rPr>
          <w:rFonts w:ascii="Times New Roman" w:hAnsi="Times New Roman" w:cs="Times New Roman"/>
          <w:sz w:val="24"/>
          <w:szCs w:val="24"/>
        </w:rPr>
        <w:t xml:space="preserve"> sharp dip in response at 4 kHz, and </w:t>
      </w:r>
      <w:r w:rsidR="00A96159" w:rsidRPr="00E66DC4">
        <w:rPr>
          <w:rFonts w:ascii="Times New Roman" w:hAnsi="Times New Roman" w:cs="Times New Roman"/>
          <w:sz w:val="24"/>
          <w:szCs w:val="24"/>
        </w:rPr>
        <w:t>strong fluctuating response</w:t>
      </w:r>
      <w:r w:rsidR="00BF0D4D" w:rsidRPr="00E66DC4">
        <w:rPr>
          <w:rFonts w:ascii="Times New Roman" w:hAnsi="Times New Roman" w:cs="Times New Roman"/>
          <w:sz w:val="24"/>
          <w:szCs w:val="24"/>
        </w:rPr>
        <w:t xml:space="preserve"> (peaks and valleys)</w:t>
      </w:r>
      <w:r w:rsidR="00A96159" w:rsidRPr="00E66DC4">
        <w:rPr>
          <w:rFonts w:ascii="Times New Roman" w:hAnsi="Times New Roman" w:cs="Times New Roman"/>
          <w:sz w:val="24"/>
          <w:szCs w:val="24"/>
        </w:rPr>
        <w:t xml:space="preserve"> above 2000 Hz</w:t>
      </w:r>
      <w:r w:rsidR="00001390" w:rsidRPr="00E66DC4">
        <w:rPr>
          <w:rFonts w:ascii="Times New Roman" w:hAnsi="Times New Roman" w:cs="Times New Roman"/>
          <w:sz w:val="24"/>
          <w:szCs w:val="24"/>
        </w:rPr>
        <w:t xml:space="preserve">. </w:t>
      </w:r>
      <w:r w:rsidR="00034E20" w:rsidRPr="00E66DC4">
        <w:rPr>
          <w:rFonts w:ascii="Times New Roman" w:hAnsi="Times New Roman" w:cs="Times New Roman"/>
          <w:sz w:val="24"/>
          <w:szCs w:val="24"/>
        </w:rPr>
        <w:t>The headphone</w:t>
      </w:r>
      <w:r w:rsidR="00EC3E68" w:rsidRPr="00E66DC4">
        <w:rPr>
          <w:rFonts w:ascii="Times New Roman" w:hAnsi="Times New Roman" w:cs="Times New Roman"/>
          <w:sz w:val="24"/>
          <w:szCs w:val="24"/>
        </w:rPr>
        <w:t>s are characterized by their</w:t>
      </w:r>
      <w:r w:rsidR="00034E20" w:rsidRPr="00E66DC4">
        <w:rPr>
          <w:rFonts w:ascii="Times New Roman" w:hAnsi="Times New Roman" w:cs="Times New Roman"/>
          <w:sz w:val="24"/>
          <w:szCs w:val="24"/>
        </w:rPr>
        <w:t xml:space="preserve"> transfer functions</w:t>
      </w:r>
      <w:r w:rsidR="00EC3E68" w:rsidRPr="00E66DC4">
        <w:rPr>
          <w:rFonts w:ascii="Times New Roman" w:hAnsi="Times New Roman" w:cs="Times New Roman"/>
          <w:sz w:val="24"/>
          <w:szCs w:val="24"/>
        </w:rPr>
        <w:t xml:space="preserve"> </w:t>
      </w:r>
      <w:r w:rsidR="00356667" w:rsidRPr="00E66DC4">
        <w:rPr>
          <w:rFonts w:ascii="Times New Roman" w:hAnsi="Times New Roman" w:cs="Times New Roman"/>
          <w:sz w:val="24"/>
          <w:szCs w:val="24"/>
        </w:rPr>
        <w:t>from 30 to 20,000 Hz, and</w:t>
      </w:r>
      <w:r w:rsidR="00EC3E68" w:rsidRPr="00E66DC4">
        <w:rPr>
          <w:rFonts w:ascii="Times New Roman" w:hAnsi="Times New Roman" w:cs="Times New Roman"/>
          <w:sz w:val="24"/>
          <w:szCs w:val="24"/>
        </w:rPr>
        <w:t xml:space="preserve"> are</w:t>
      </w:r>
      <w:r w:rsidR="006A09C9" w:rsidRPr="00E66DC4">
        <w:rPr>
          <w:rFonts w:ascii="Times New Roman" w:hAnsi="Times New Roman" w:cs="Times New Roman"/>
          <w:sz w:val="24"/>
          <w:szCs w:val="24"/>
        </w:rPr>
        <w:t xml:space="preserve"> presented in Figure 4</w:t>
      </w:r>
      <w:r w:rsidR="00034E20" w:rsidRPr="00E66DC4">
        <w:rPr>
          <w:rFonts w:ascii="Times New Roman" w:hAnsi="Times New Roman" w:cs="Times New Roman"/>
          <w:sz w:val="24"/>
          <w:szCs w:val="24"/>
        </w:rPr>
        <w:t>.</w:t>
      </w:r>
      <w:r w:rsidR="00D07AA2" w:rsidRPr="00E66DC4">
        <w:rPr>
          <w:rFonts w:ascii="Times New Roman" w:hAnsi="Times New Roman" w:cs="Times New Roman"/>
          <w:sz w:val="24"/>
          <w:szCs w:val="24"/>
        </w:rPr>
        <w:t xml:space="preserve"> </w:t>
      </w:r>
    </w:p>
    <w:p w14:paraId="5C320F43" w14:textId="77777777" w:rsidR="00D63CA0" w:rsidRPr="00E66DC4" w:rsidRDefault="00D63CA0" w:rsidP="000B52DE">
      <w:pPr>
        <w:widowControl w:val="0"/>
        <w:spacing w:after="0" w:line="480" w:lineRule="auto"/>
        <w:ind w:firstLine="720"/>
        <w:jc w:val="both"/>
        <w:rPr>
          <w:rFonts w:ascii="Times New Roman" w:hAnsi="Times New Roman" w:cs="Times New Roman"/>
          <w:sz w:val="24"/>
          <w:szCs w:val="24"/>
        </w:rPr>
      </w:pPr>
    </w:p>
    <w:p w14:paraId="33750505" w14:textId="18CD7BF5" w:rsidR="00D25D89" w:rsidRPr="00E66DC4" w:rsidRDefault="00FA07DE" w:rsidP="000B52DE">
      <w:pPr>
        <w:widowControl w:val="0"/>
        <w:spacing w:after="0" w:line="480" w:lineRule="auto"/>
        <w:jc w:val="both"/>
        <w:rPr>
          <w:rFonts w:ascii="Times New Roman" w:hAnsi="Times New Roman" w:cs="Times New Roman"/>
          <w:i/>
          <w:sz w:val="24"/>
          <w:szCs w:val="24"/>
        </w:rPr>
      </w:pPr>
      <w:r w:rsidRPr="00E66DC4">
        <w:rPr>
          <w:rFonts w:ascii="Times New Roman" w:hAnsi="Times New Roman" w:cs="Times New Roman"/>
          <w:noProof/>
          <w:lang w:eastAsia="en-AU"/>
        </w:rPr>
        <w:drawing>
          <wp:inline distT="0" distB="0" distL="0" distR="0" wp14:anchorId="1E192612" wp14:editId="0BDAA9F4">
            <wp:extent cx="6029604" cy="23496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rotWithShape="1">
                    <a:blip r:embed="rId14" cstate="print">
                      <a:extLst>
                        <a:ext uri="{28A0092B-C50C-407E-A947-70E740481C1C}">
                          <a14:useLocalDpi xmlns:a14="http://schemas.microsoft.com/office/drawing/2010/main" val="0"/>
                        </a:ext>
                      </a:extLst>
                    </a:blip>
                    <a:srcRect r="3986"/>
                    <a:stretch/>
                  </pic:blipFill>
                  <pic:spPr bwMode="auto">
                    <a:xfrm>
                      <a:off x="0" y="0"/>
                      <a:ext cx="6041226" cy="2354160"/>
                    </a:xfrm>
                    <a:prstGeom prst="rect">
                      <a:avLst/>
                    </a:prstGeom>
                    <a:ln>
                      <a:noFill/>
                    </a:ln>
                    <a:extLst>
                      <a:ext uri="{53640926-AAD7-44D8-BBD7-CCE9431645EC}">
                        <a14:shadowObscured xmlns:a14="http://schemas.microsoft.com/office/drawing/2010/main"/>
                      </a:ext>
                    </a:extLst>
                  </pic:spPr>
                </pic:pic>
              </a:graphicData>
            </a:graphic>
          </wp:inline>
        </w:drawing>
      </w:r>
    </w:p>
    <w:p w14:paraId="6DE8D4F8" w14:textId="4478BC89" w:rsidR="00FA07DE" w:rsidRPr="00E66DC4" w:rsidRDefault="006A09C9" w:rsidP="000B52DE">
      <w:pPr>
        <w:widowControl w:val="0"/>
        <w:spacing w:after="0" w:line="480" w:lineRule="auto"/>
        <w:jc w:val="both"/>
        <w:rPr>
          <w:rFonts w:ascii="Times New Roman" w:hAnsi="Times New Roman" w:cs="Times New Roman"/>
          <w:sz w:val="20"/>
          <w:szCs w:val="24"/>
        </w:rPr>
      </w:pPr>
      <w:r w:rsidRPr="00E66DC4">
        <w:rPr>
          <w:rFonts w:ascii="Times New Roman" w:hAnsi="Times New Roman" w:cs="Times New Roman"/>
          <w:sz w:val="20"/>
          <w:szCs w:val="24"/>
        </w:rPr>
        <w:t>Figure 4</w:t>
      </w:r>
      <w:r w:rsidR="00FA07DE" w:rsidRPr="00E66DC4">
        <w:rPr>
          <w:rFonts w:ascii="Times New Roman" w:hAnsi="Times New Roman" w:cs="Times New Roman"/>
          <w:sz w:val="20"/>
          <w:szCs w:val="24"/>
        </w:rPr>
        <w:t>. Headphone transfer functions for six headphones measured from 30 to 20,000 Hz.</w:t>
      </w:r>
    </w:p>
    <w:p w14:paraId="7C28DA92" w14:textId="77777777" w:rsidR="00562252" w:rsidRPr="00E66DC4" w:rsidRDefault="00562252" w:rsidP="000B52DE">
      <w:pPr>
        <w:widowControl w:val="0"/>
        <w:spacing w:after="0" w:line="480" w:lineRule="auto"/>
        <w:jc w:val="both"/>
        <w:rPr>
          <w:rFonts w:ascii="Times New Roman" w:hAnsi="Times New Roman" w:cs="Times New Roman"/>
          <w:sz w:val="24"/>
          <w:szCs w:val="24"/>
        </w:rPr>
      </w:pPr>
    </w:p>
    <w:p w14:paraId="76BB2A9A" w14:textId="79CBEFAB" w:rsidR="00971B0B" w:rsidRPr="00E66DC4" w:rsidRDefault="00DE40F7" w:rsidP="000B52DE">
      <w:pPr>
        <w:widowControl w:val="0"/>
        <w:spacing w:after="0" w:line="480" w:lineRule="auto"/>
        <w:jc w:val="both"/>
        <w:rPr>
          <w:rFonts w:ascii="Times New Roman" w:hAnsi="Times New Roman" w:cs="Times New Roman"/>
          <w:b/>
          <w:i/>
          <w:sz w:val="24"/>
          <w:szCs w:val="24"/>
        </w:rPr>
      </w:pPr>
      <w:r w:rsidRPr="00E66DC4">
        <w:rPr>
          <w:rFonts w:ascii="Times New Roman" w:hAnsi="Times New Roman" w:cs="Times New Roman"/>
          <w:b/>
          <w:i/>
          <w:sz w:val="24"/>
          <w:szCs w:val="24"/>
        </w:rPr>
        <w:t>Participants</w:t>
      </w:r>
    </w:p>
    <w:p w14:paraId="055E4E36" w14:textId="33F71646" w:rsidR="00E84738" w:rsidRPr="00E66DC4" w:rsidRDefault="007722D3" w:rsidP="000B52DE">
      <w:pPr>
        <w:widowControl w:val="0"/>
        <w:spacing w:after="0" w:line="480" w:lineRule="auto"/>
        <w:jc w:val="both"/>
        <w:rPr>
          <w:rFonts w:ascii="Times New Roman" w:hAnsi="Times New Roman" w:cs="Times New Roman"/>
          <w:sz w:val="24"/>
          <w:szCs w:val="24"/>
        </w:rPr>
      </w:pPr>
      <w:r w:rsidRPr="00E66DC4">
        <w:rPr>
          <w:rFonts w:ascii="Times New Roman" w:hAnsi="Times New Roman" w:cs="Times New Roman"/>
          <w:sz w:val="24"/>
          <w:szCs w:val="24"/>
        </w:rPr>
        <w:t xml:space="preserve">Fourteen undergraduate students from Macquarie University </w:t>
      </w:r>
      <w:r w:rsidR="00087119" w:rsidRPr="00E66DC4">
        <w:rPr>
          <w:rFonts w:ascii="Times New Roman" w:hAnsi="Times New Roman" w:cs="Times New Roman"/>
          <w:sz w:val="24"/>
          <w:szCs w:val="24"/>
        </w:rPr>
        <w:t>volunteered for</w:t>
      </w:r>
      <w:r w:rsidRPr="00E66DC4">
        <w:rPr>
          <w:rFonts w:ascii="Times New Roman" w:hAnsi="Times New Roman" w:cs="Times New Roman"/>
          <w:sz w:val="24"/>
          <w:szCs w:val="24"/>
        </w:rPr>
        <w:t xml:space="preserve"> thi</w:t>
      </w:r>
      <w:r w:rsidR="00C709EB" w:rsidRPr="00E66DC4">
        <w:rPr>
          <w:rFonts w:ascii="Times New Roman" w:hAnsi="Times New Roman" w:cs="Times New Roman"/>
          <w:sz w:val="24"/>
          <w:szCs w:val="24"/>
        </w:rPr>
        <w:t>s study and were compensated</w:t>
      </w:r>
      <w:r w:rsidRPr="00E66DC4">
        <w:rPr>
          <w:rFonts w:ascii="Times New Roman" w:hAnsi="Times New Roman" w:cs="Times New Roman"/>
          <w:sz w:val="24"/>
          <w:szCs w:val="24"/>
        </w:rPr>
        <w:t xml:space="preserve"> for their time and participation. </w:t>
      </w:r>
      <w:r w:rsidR="00E219F9" w:rsidRPr="00E66DC4">
        <w:rPr>
          <w:rFonts w:ascii="Times New Roman" w:hAnsi="Times New Roman" w:cs="Times New Roman"/>
          <w:sz w:val="24"/>
          <w:szCs w:val="24"/>
        </w:rPr>
        <w:t xml:space="preserve">The students (8 female, 6 male) ranged in age from </w:t>
      </w:r>
      <w:r w:rsidR="004A708B" w:rsidRPr="00E66DC4">
        <w:rPr>
          <w:rFonts w:ascii="Times New Roman" w:hAnsi="Times New Roman" w:cs="Times New Roman"/>
          <w:sz w:val="24"/>
          <w:szCs w:val="24"/>
        </w:rPr>
        <w:t>19 to 24</w:t>
      </w:r>
      <w:r w:rsidR="00E219F9" w:rsidRPr="00E66DC4">
        <w:rPr>
          <w:rFonts w:ascii="Times New Roman" w:hAnsi="Times New Roman" w:cs="Times New Roman"/>
          <w:sz w:val="24"/>
          <w:szCs w:val="24"/>
        </w:rPr>
        <w:t xml:space="preserve"> (</w:t>
      </w:r>
      <w:r w:rsidR="00E219F9" w:rsidRPr="00E66DC4">
        <w:rPr>
          <w:rFonts w:ascii="Times New Roman" w:hAnsi="Times New Roman" w:cs="Times New Roman"/>
          <w:i/>
          <w:sz w:val="24"/>
          <w:szCs w:val="24"/>
        </w:rPr>
        <w:t xml:space="preserve">M </w:t>
      </w:r>
      <w:r w:rsidR="00E219F9" w:rsidRPr="00E66DC4">
        <w:rPr>
          <w:rFonts w:ascii="Times New Roman" w:hAnsi="Times New Roman" w:cs="Times New Roman"/>
          <w:sz w:val="24"/>
          <w:szCs w:val="24"/>
        </w:rPr>
        <w:t>=</w:t>
      </w:r>
      <w:r w:rsidR="00E010CB" w:rsidRPr="00E66DC4">
        <w:rPr>
          <w:rFonts w:ascii="Times New Roman" w:hAnsi="Times New Roman" w:cs="Times New Roman"/>
          <w:sz w:val="24"/>
          <w:szCs w:val="24"/>
        </w:rPr>
        <w:t xml:space="preserve"> 21</w:t>
      </w:r>
      <w:r w:rsidR="00622531" w:rsidRPr="00E66DC4">
        <w:rPr>
          <w:rFonts w:ascii="Times New Roman" w:hAnsi="Times New Roman" w:cs="Times New Roman"/>
          <w:sz w:val="24"/>
          <w:szCs w:val="24"/>
        </w:rPr>
        <w:t xml:space="preserve"> years</w:t>
      </w:r>
      <w:r w:rsidR="00F444AA" w:rsidRPr="00E66DC4">
        <w:rPr>
          <w:rFonts w:ascii="Times New Roman" w:hAnsi="Times New Roman" w:cs="Times New Roman"/>
          <w:sz w:val="24"/>
          <w:szCs w:val="24"/>
        </w:rPr>
        <w:t xml:space="preserve">) </w:t>
      </w:r>
      <w:r w:rsidR="00F456BB" w:rsidRPr="00E66DC4">
        <w:rPr>
          <w:rFonts w:ascii="Times New Roman" w:hAnsi="Times New Roman" w:cs="Times New Roman"/>
          <w:sz w:val="24"/>
          <w:szCs w:val="24"/>
        </w:rPr>
        <w:t>with</w:t>
      </w:r>
      <w:r w:rsidR="00F444AA" w:rsidRPr="00E66DC4">
        <w:rPr>
          <w:rFonts w:ascii="Times New Roman" w:hAnsi="Times New Roman" w:cs="Times New Roman"/>
          <w:sz w:val="24"/>
          <w:szCs w:val="24"/>
        </w:rPr>
        <w:t xml:space="preserve"> Australian English as their first language. </w:t>
      </w:r>
      <w:r w:rsidR="00087119" w:rsidRPr="00E66DC4">
        <w:rPr>
          <w:rFonts w:ascii="Times New Roman" w:hAnsi="Times New Roman" w:cs="Times New Roman"/>
          <w:sz w:val="24"/>
          <w:szCs w:val="24"/>
        </w:rPr>
        <w:t xml:space="preserve">On each day of testing, </w:t>
      </w:r>
      <w:r w:rsidR="00E84738" w:rsidRPr="00E66DC4">
        <w:rPr>
          <w:rFonts w:ascii="Times New Roman" w:hAnsi="Times New Roman" w:cs="Times New Roman"/>
          <w:sz w:val="24"/>
          <w:szCs w:val="24"/>
        </w:rPr>
        <w:t>all</w:t>
      </w:r>
      <w:r w:rsidR="00087119" w:rsidRPr="00E66DC4">
        <w:rPr>
          <w:rFonts w:ascii="Times New Roman" w:hAnsi="Times New Roman" w:cs="Times New Roman"/>
          <w:sz w:val="24"/>
          <w:szCs w:val="24"/>
        </w:rPr>
        <w:t xml:space="preserve"> participant</w:t>
      </w:r>
      <w:r w:rsidR="00E84738" w:rsidRPr="00E66DC4">
        <w:rPr>
          <w:rFonts w:ascii="Times New Roman" w:hAnsi="Times New Roman" w:cs="Times New Roman"/>
          <w:sz w:val="24"/>
          <w:szCs w:val="24"/>
        </w:rPr>
        <w:t>s showed normal hearing (≤ 20 dB H</w:t>
      </w:r>
      <w:r w:rsidR="004A447B" w:rsidRPr="00E66DC4">
        <w:rPr>
          <w:rFonts w:ascii="Times New Roman" w:hAnsi="Times New Roman" w:cs="Times New Roman"/>
          <w:sz w:val="24"/>
          <w:szCs w:val="24"/>
        </w:rPr>
        <w:t xml:space="preserve">earing </w:t>
      </w:r>
      <w:r w:rsidR="00E84738" w:rsidRPr="00E66DC4">
        <w:rPr>
          <w:rFonts w:ascii="Times New Roman" w:hAnsi="Times New Roman" w:cs="Times New Roman"/>
          <w:sz w:val="24"/>
          <w:szCs w:val="24"/>
        </w:rPr>
        <w:t>L</w:t>
      </w:r>
      <w:r w:rsidR="004A447B" w:rsidRPr="00E66DC4">
        <w:rPr>
          <w:rFonts w:ascii="Times New Roman" w:hAnsi="Times New Roman" w:cs="Times New Roman"/>
          <w:sz w:val="24"/>
          <w:szCs w:val="24"/>
        </w:rPr>
        <w:t>evel</w:t>
      </w:r>
      <w:r w:rsidR="00E84738" w:rsidRPr="00E66DC4">
        <w:rPr>
          <w:rFonts w:ascii="Times New Roman" w:hAnsi="Times New Roman" w:cs="Times New Roman"/>
          <w:sz w:val="24"/>
          <w:szCs w:val="24"/>
        </w:rPr>
        <w:t xml:space="preserve">) </w:t>
      </w:r>
      <w:r w:rsidR="008F3D23" w:rsidRPr="00E66DC4">
        <w:rPr>
          <w:rFonts w:ascii="Times New Roman" w:hAnsi="Times New Roman" w:cs="Times New Roman"/>
          <w:sz w:val="24"/>
          <w:szCs w:val="24"/>
        </w:rPr>
        <w:t>from</w:t>
      </w:r>
      <w:r w:rsidR="00E84738" w:rsidRPr="00E66DC4">
        <w:rPr>
          <w:rFonts w:ascii="Times New Roman" w:hAnsi="Times New Roman" w:cs="Times New Roman"/>
          <w:sz w:val="24"/>
          <w:szCs w:val="24"/>
        </w:rPr>
        <w:t xml:space="preserve"> 500 to 8000 Hz.</w:t>
      </w:r>
    </w:p>
    <w:p w14:paraId="0DEB0F43" w14:textId="77777777" w:rsidR="00D25D89" w:rsidRPr="00E66DC4" w:rsidRDefault="00D25D89" w:rsidP="000B52DE">
      <w:pPr>
        <w:widowControl w:val="0"/>
        <w:spacing w:after="0" w:line="480" w:lineRule="auto"/>
        <w:jc w:val="both"/>
        <w:rPr>
          <w:rFonts w:ascii="Times New Roman" w:hAnsi="Times New Roman" w:cs="Times New Roman"/>
          <w:sz w:val="20"/>
          <w:szCs w:val="24"/>
        </w:rPr>
      </w:pPr>
    </w:p>
    <w:p w14:paraId="7E51CEBC" w14:textId="1FB66431" w:rsidR="00D25D89" w:rsidRPr="00E66DC4" w:rsidRDefault="00876D5E" w:rsidP="000B52DE">
      <w:pPr>
        <w:widowControl w:val="0"/>
        <w:spacing w:after="0" w:line="480" w:lineRule="auto"/>
        <w:jc w:val="both"/>
        <w:rPr>
          <w:rFonts w:ascii="Times New Roman" w:hAnsi="Times New Roman" w:cs="Times New Roman"/>
          <w:b/>
          <w:i/>
          <w:sz w:val="24"/>
          <w:szCs w:val="24"/>
        </w:rPr>
      </w:pPr>
      <w:r w:rsidRPr="00E66DC4">
        <w:rPr>
          <w:rFonts w:ascii="Times New Roman" w:hAnsi="Times New Roman" w:cs="Times New Roman"/>
          <w:b/>
          <w:i/>
          <w:sz w:val="24"/>
          <w:szCs w:val="24"/>
        </w:rPr>
        <w:lastRenderedPageBreak/>
        <w:t>Materials</w:t>
      </w:r>
    </w:p>
    <w:p w14:paraId="237510D0" w14:textId="2320E09A" w:rsidR="00105D07" w:rsidRPr="00E66DC4" w:rsidRDefault="00C544EF" w:rsidP="000B52DE">
      <w:pPr>
        <w:widowControl w:val="0"/>
        <w:spacing w:after="0" w:line="480" w:lineRule="auto"/>
        <w:jc w:val="both"/>
        <w:rPr>
          <w:rFonts w:ascii="Times New Roman" w:hAnsi="Times New Roman" w:cs="Times New Roman"/>
          <w:sz w:val="24"/>
          <w:szCs w:val="24"/>
        </w:rPr>
      </w:pPr>
      <w:r w:rsidRPr="00E66DC4">
        <w:rPr>
          <w:rFonts w:ascii="Times New Roman" w:hAnsi="Times New Roman" w:cs="Times New Roman"/>
          <w:sz w:val="24"/>
          <w:szCs w:val="24"/>
        </w:rPr>
        <w:t>For each session</w:t>
      </w:r>
      <w:r w:rsidR="00D74A1D" w:rsidRPr="00E66DC4">
        <w:rPr>
          <w:rFonts w:ascii="Times New Roman" w:hAnsi="Times New Roman" w:cs="Times New Roman"/>
          <w:sz w:val="24"/>
          <w:szCs w:val="24"/>
        </w:rPr>
        <w:t>,</w:t>
      </w:r>
      <w:r w:rsidRPr="00E66DC4">
        <w:rPr>
          <w:rFonts w:ascii="Times New Roman" w:hAnsi="Times New Roman" w:cs="Times New Roman"/>
          <w:sz w:val="24"/>
          <w:szCs w:val="24"/>
        </w:rPr>
        <w:t xml:space="preserve"> pure-tone audiometric screening was performed with a Maico MA 53 clinical audiometer using Sennheiser HDA 200 audiometric headphones.</w:t>
      </w:r>
      <w:r w:rsidR="000925A1" w:rsidRPr="00E66DC4">
        <w:rPr>
          <w:rFonts w:ascii="Times New Roman" w:hAnsi="Times New Roman" w:cs="Times New Roman"/>
          <w:sz w:val="24"/>
          <w:szCs w:val="24"/>
        </w:rPr>
        <w:t xml:space="preserve"> Two copies of</w:t>
      </w:r>
      <w:r w:rsidR="002B2C91" w:rsidRPr="00E66DC4">
        <w:rPr>
          <w:rFonts w:ascii="Times New Roman" w:hAnsi="Times New Roman" w:cs="Times New Roman"/>
          <w:sz w:val="24"/>
          <w:szCs w:val="24"/>
        </w:rPr>
        <w:t xml:space="preserve"> LiSN &amp; Learn</w:t>
      </w:r>
      <w:r w:rsidR="000925A1" w:rsidRPr="00E66DC4">
        <w:rPr>
          <w:rFonts w:ascii="Times New Roman" w:hAnsi="Times New Roman" w:cs="Times New Roman"/>
          <w:sz w:val="24"/>
          <w:szCs w:val="24"/>
        </w:rPr>
        <w:t xml:space="preserve"> software</w:t>
      </w:r>
      <w:r w:rsidR="00D74A1D" w:rsidRPr="00E66DC4">
        <w:rPr>
          <w:rFonts w:ascii="Times New Roman" w:hAnsi="Times New Roman" w:cs="Times New Roman"/>
          <w:sz w:val="24"/>
          <w:szCs w:val="24"/>
        </w:rPr>
        <w:t xml:space="preserve"> version 3.1</w:t>
      </w:r>
      <w:r w:rsidR="002B2C91" w:rsidRPr="00E66DC4">
        <w:rPr>
          <w:rFonts w:ascii="Times New Roman" w:hAnsi="Times New Roman" w:cs="Times New Roman"/>
          <w:sz w:val="24"/>
          <w:szCs w:val="24"/>
        </w:rPr>
        <w:t xml:space="preserve">.0 </w:t>
      </w:r>
      <w:r w:rsidR="000925A1" w:rsidRPr="00E66DC4">
        <w:rPr>
          <w:rFonts w:ascii="Times New Roman" w:hAnsi="Times New Roman" w:cs="Times New Roman"/>
          <w:sz w:val="24"/>
          <w:szCs w:val="24"/>
        </w:rPr>
        <w:t>were used as</w:t>
      </w:r>
      <w:r w:rsidR="002B2C91" w:rsidRPr="00E66DC4">
        <w:rPr>
          <w:rFonts w:ascii="Times New Roman" w:hAnsi="Times New Roman" w:cs="Times New Roman"/>
          <w:sz w:val="24"/>
          <w:szCs w:val="24"/>
        </w:rPr>
        <w:t xml:space="preserve"> test materials</w:t>
      </w:r>
      <w:r w:rsidR="0099782E" w:rsidRPr="00E66DC4">
        <w:rPr>
          <w:rFonts w:ascii="Times New Roman" w:hAnsi="Times New Roman" w:cs="Times New Roman"/>
          <w:sz w:val="24"/>
          <w:szCs w:val="24"/>
        </w:rPr>
        <w:t>.</w:t>
      </w:r>
      <w:r w:rsidR="001A1A44" w:rsidRPr="00E66DC4">
        <w:rPr>
          <w:rFonts w:ascii="Times New Roman" w:hAnsi="Times New Roman" w:cs="Times New Roman"/>
          <w:sz w:val="24"/>
          <w:szCs w:val="24"/>
        </w:rPr>
        <w:t xml:space="preserve"> One was a normal version (with the speech materials convolved with inverse Sennheiser HD 215 HpTF) installed on a Hewlett Packard Z200 Workstation desktop computer with only the Sennheiser HD 215 being used.</w:t>
      </w:r>
      <w:r w:rsidR="0099782E" w:rsidRPr="00E66DC4">
        <w:rPr>
          <w:rFonts w:ascii="Times New Roman" w:hAnsi="Times New Roman" w:cs="Times New Roman"/>
          <w:sz w:val="24"/>
          <w:szCs w:val="24"/>
        </w:rPr>
        <w:t xml:space="preserve"> </w:t>
      </w:r>
      <w:r w:rsidR="001A1A44" w:rsidRPr="00E66DC4">
        <w:rPr>
          <w:rFonts w:ascii="Times New Roman" w:hAnsi="Times New Roman" w:cs="Times New Roman"/>
          <w:sz w:val="24"/>
          <w:szCs w:val="24"/>
        </w:rPr>
        <w:t xml:space="preserve">The other </w:t>
      </w:r>
      <w:r w:rsidR="000925A1" w:rsidRPr="00E66DC4">
        <w:rPr>
          <w:rFonts w:ascii="Times New Roman" w:hAnsi="Times New Roman" w:cs="Times New Roman"/>
          <w:sz w:val="24"/>
          <w:szCs w:val="24"/>
        </w:rPr>
        <w:t>was modified with the removal of the inverse HpTF</w:t>
      </w:r>
      <w:r w:rsidR="00F30A28" w:rsidRPr="00E66DC4">
        <w:rPr>
          <w:rFonts w:ascii="Times New Roman" w:hAnsi="Times New Roman" w:cs="Times New Roman"/>
          <w:sz w:val="24"/>
          <w:szCs w:val="24"/>
        </w:rPr>
        <w:t xml:space="preserve"> (i.e. not designed specifically for use with the Sennheiser HD 215)</w:t>
      </w:r>
      <w:r w:rsidR="005B7180" w:rsidRPr="00E66DC4">
        <w:rPr>
          <w:rFonts w:ascii="Times New Roman" w:hAnsi="Times New Roman" w:cs="Times New Roman"/>
          <w:sz w:val="24"/>
          <w:szCs w:val="24"/>
        </w:rPr>
        <w:t xml:space="preserve"> and</w:t>
      </w:r>
      <w:r w:rsidR="000925A1" w:rsidRPr="00E66DC4">
        <w:rPr>
          <w:rFonts w:ascii="Times New Roman" w:hAnsi="Times New Roman" w:cs="Times New Roman"/>
          <w:sz w:val="24"/>
          <w:szCs w:val="24"/>
        </w:rPr>
        <w:t xml:space="preserve"> installed on a Lenovo T420s laptop computer</w:t>
      </w:r>
      <w:r w:rsidR="0099782E" w:rsidRPr="00E66DC4">
        <w:rPr>
          <w:rFonts w:ascii="Times New Roman" w:hAnsi="Times New Roman" w:cs="Times New Roman"/>
          <w:sz w:val="24"/>
          <w:szCs w:val="24"/>
        </w:rPr>
        <w:t xml:space="preserve"> with the Apple EarPods, Koss KPH7, Sennheiser HD 201, Sennheiser HD 215, Sony MDRE9LP, and Sony MDR-MA100 being used. </w:t>
      </w:r>
      <w:r w:rsidR="00F456BB" w:rsidRPr="00E66DC4">
        <w:rPr>
          <w:rFonts w:ascii="Times New Roman" w:hAnsi="Times New Roman" w:cs="Times New Roman"/>
          <w:sz w:val="24"/>
          <w:szCs w:val="24"/>
        </w:rPr>
        <w:t>LiSN &amp; Learn consists of 4 games</w:t>
      </w:r>
      <w:r w:rsidR="00631476" w:rsidRPr="00E66DC4">
        <w:rPr>
          <w:rFonts w:ascii="Times New Roman" w:hAnsi="Times New Roman" w:cs="Times New Roman"/>
          <w:sz w:val="24"/>
          <w:szCs w:val="24"/>
        </w:rPr>
        <w:t xml:space="preserve"> that differ only in graphical presentation</w:t>
      </w:r>
      <w:r w:rsidR="00D74A1D" w:rsidRPr="00E66DC4">
        <w:rPr>
          <w:rFonts w:ascii="Times New Roman" w:hAnsi="Times New Roman" w:cs="Times New Roman"/>
          <w:sz w:val="24"/>
          <w:szCs w:val="24"/>
        </w:rPr>
        <w:t xml:space="preserve"> but not in task</w:t>
      </w:r>
      <w:r w:rsidR="00631476" w:rsidRPr="00E66DC4">
        <w:rPr>
          <w:rFonts w:ascii="Times New Roman" w:hAnsi="Times New Roman" w:cs="Times New Roman"/>
          <w:sz w:val="24"/>
          <w:szCs w:val="24"/>
        </w:rPr>
        <w:t xml:space="preserve">: Answer Alley, Goal Game, Listening House, and Listening Ladder. </w:t>
      </w:r>
      <w:r w:rsidR="00EB5F79" w:rsidRPr="00E66DC4">
        <w:rPr>
          <w:rFonts w:ascii="Times New Roman" w:hAnsi="Times New Roman" w:cs="Times New Roman"/>
          <w:sz w:val="24"/>
          <w:szCs w:val="24"/>
        </w:rPr>
        <w:t>An additional game called Space Maze was omi</w:t>
      </w:r>
      <w:r w:rsidR="0099782E" w:rsidRPr="00E66DC4">
        <w:rPr>
          <w:rFonts w:ascii="Times New Roman" w:hAnsi="Times New Roman" w:cs="Times New Roman"/>
          <w:sz w:val="24"/>
          <w:szCs w:val="24"/>
        </w:rPr>
        <w:t>tted from testing as it differs greatly in graphical user interface</w:t>
      </w:r>
      <w:r w:rsidR="00F86BDB" w:rsidRPr="00E66DC4">
        <w:rPr>
          <w:rFonts w:ascii="Times New Roman" w:hAnsi="Times New Roman" w:cs="Times New Roman"/>
          <w:sz w:val="24"/>
          <w:szCs w:val="24"/>
        </w:rPr>
        <w:t>, test material</w:t>
      </w:r>
      <w:r w:rsidR="00905322" w:rsidRPr="00E66DC4">
        <w:rPr>
          <w:rFonts w:ascii="Times New Roman" w:hAnsi="Times New Roman" w:cs="Times New Roman"/>
          <w:sz w:val="24"/>
          <w:szCs w:val="24"/>
        </w:rPr>
        <w:t>,</w:t>
      </w:r>
      <w:r w:rsidR="0099782E" w:rsidRPr="00E66DC4">
        <w:rPr>
          <w:rFonts w:ascii="Times New Roman" w:hAnsi="Times New Roman" w:cs="Times New Roman"/>
          <w:sz w:val="24"/>
          <w:szCs w:val="24"/>
        </w:rPr>
        <w:t xml:space="preserve"> and instructio</w:t>
      </w:r>
      <w:r w:rsidR="00B44028" w:rsidRPr="00E66DC4">
        <w:rPr>
          <w:rFonts w:ascii="Times New Roman" w:hAnsi="Times New Roman" w:cs="Times New Roman"/>
          <w:sz w:val="24"/>
          <w:szCs w:val="24"/>
        </w:rPr>
        <w:t xml:space="preserve">n </w:t>
      </w:r>
      <w:r w:rsidR="00EB5F79" w:rsidRPr="00E66DC4">
        <w:rPr>
          <w:rFonts w:ascii="Times New Roman" w:hAnsi="Times New Roman" w:cs="Times New Roman"/>
          <w:sz w:val="24"/>
          <w:szCs w:val="24"/>
        </w:rPr>
        <w:t xml:space="preserve">to the other 4 games. </w:t>
      </w:r>
      <w:r w:rsidR="00C3549F" w:rsidRPr="00E66DC4">
        <w:rPr>
          <w:rFonts w:ascii="Times New Roman" w:hAnsi="Times New Roman" w:cs="Times New Roman"/>
          <w:sz w:val="24"/>
          <w:szCs w:val="24"/>
        </w:rPr>
        <w:t xml:space="preserve">Participants were provided a copy of </w:t>
      </w:r>
      <w:r w:rsidR="00B44028" w:rsidRPr="00E66DC4">
        <w:rPr>
          <w:rFonts w:ascii="Times New Roman" w:hAnsi="Times New Roman" w:cs="Times New Roman"/>
          <w:sz w:val="24"/>
          <w:szCs w:val="24"/>
        </w:rPr>
        <w:t xml:space="preserve">the </w:t>
      </w:r>
      <w:r w:rsidR="00C3549F" w:rsidRPr="00E66DC4">
        <w:rPr>
          <w:rFonts w:ascii="Times New Roman" w:hAnsi="Times New Roman" w:cs="Times New Roman"/>
          <w:sz w:val="24"/>
          <w:szCs w:val="24"/>
        </w:rPr>
        <w:t xml:space="preserve">icons and their corresponding </w:t>
      </w:r>
      <w:r w:rsidR="00EE3594" w:rsidRPr="00E66DC4">
        <w:rPr>
          <w:rFonts w:ascii="Times New Roman" w:hAnsi="Times New Roman" w:cs="Times New Roman"/>
          <w:sz w:val="24"/>
          <w:szCs w:val="24"/>
        </w:rPr>
        <w:t>word meaning prior to their session</w:t>
      </w:r>
      <w:r w:rsidR="001B09C5" w:rsidRPr="00E66DC4">
        <w:rPr>
          <w:rFonts w:ascii="Times New Roman" w:hAnsi="Times New Roman" w:cs="Times New Roman"/>
          <w:sz w:val="24"/>
          <w:szCs w:val="24"/>
        </w:rPr>
        <w:t xml:space="preserve"> for the purpose of </w:t>
      </w:r>
      <w:r w:rsidR="007C7145" w:rsidRPr="00E66DC4">
        <w:rPr>
          <w:rFonts w:ascii="Times New Roman" w:hAnsi="Times New Roman" w:cs="Times New Roman"/>
          <w:sz w:val="24"/>
          <w:szCs w:val="24"/>
        </w:rPr>
        <w:t>familiarization</w:t>
      </w:r>
      <w:r w:rsidR="005C4527" w:rsidRPr="00E66DC4">
        <w:rPr>
          <w:rFonts w:ascii="Times New Roman" w:hAnsi="Times New Roman" w:cs="Times New Roman"/>
          <w:sz w:val="24"/>
          <w:szCs w:val="24"/>
        </w:rPr>
        <w:t>. A</w:t>
      </w:r>
      <w:r w:rsidR="002F3E62" w:rsidRPr="00E66DC4">
        <w:rPr>
          <w:rFonts w:ascii="Times New Roman" w:hAnsi="Times New Roman" w:cs="Times New Roman"/>
          <w:sz w:val="24"/>
          <w:szCs w:val="24"/>
        </w:rPr>
        <w:t xml:space="preserve"> copy was</w:t>
      </w:r>
      <w:r w:rsidR="00DB2712" w:rsidRPr="00E66DC4">
        <w:rPr>
          <w:rFonts w:ascii="Times New Roman" w:hAnsi="Times New Roman" w:cs="Times New Roman"/>
          <w:sz w:val="24"/>
          <w:szCs w:val="24"/>
        </w:rPr>
        <w:t xml:space="preserve"> provided </w:t>
      </w:r>
      <w:r w:rsidR="00B44028" w:rsidRPr="00E66DC4">
        <w:rPr>
          <w:rFonts w:ascii="Times New Roman" w:hAnsi="Times New Roman" w:cs="Times New Roman"/>
          <w:sz w:val="24"/>
          <w:szCs w:val="24"/>
        </w:rPr>
        <w:t>at</w:t>
      </w:r>
      <w:r w:rsidR="00DB2712" w:rsidRPr="00E66DC4">
        <w:rPr>
          <w:rFonts w:ascii="Times New Roman" w:hAnsi="Times New Roman" w:cs="Times New Roman"/>
          <w:sz w:val="24"/>
          <w:szCs w:val="24"/>
        </w:rPr>
        <w:t xml:space="preserve"> each session and</w:t>
      </w:r>
      <w:r w:rsidR="00EE3594" w:rsidRPr="00E66DC4">
        <w:rPr>
          <w:rFonts w:ascii="Times New Roman" w:hAnsi="Times New Roman" w:cs="Times New Roman"/>
          <w:sz w:val="24"/>
          <w:szCs w:val="24"/>
        </w:rPr>
        <w:t xml:space="preserve"> </w:t>
      </w:r>
      <w:r w:rsidR="005C4527" w:rsidRPr="00E66DC4">
        <w:rPr>
          <w:rFonts w:ascii="Times New Roman" w:hAnsi="Times New Roman" w:cs="Times New Roman"/>
          <w:sz w:val="24"/>
          <w:szCs w:val="24"/>
        </w:rPr>
        <w:t xml:space="preserve">participants </w:t>
      </w:r>
      <w:r w:rsidR="004B4B5E" w:rsidRPr="00E66DC4">
        <w:rPr>
          <w:rFonts w:ascii="Times New Roman" w:hAnsi="Times New Roman" w:cs="Times New Roman"/>
          <w:sz w:val="24"/>
          <w:szCs w:val="24"/>
        </w:rPr>
        <w:t>were</w:t>
      </w:r>
      <w:r w:rsidR="00EE3594" w:rsidRPr="00E66DC4">
        <w:rPr>
          <w:rFonts w:ascii="Times New Roman" w:hAnsi="Times New Roman" w:cs="Times New Roman"/>
          <w:sz w:val="24"/>
          <w:szCs w:val="24"/>
        </w:rPr>
        <w:t xml:space="preserve"> </w:t>
      </w:r>
      <w:r w:rsidR="00937147" w:rsidRPr="00E66DC4">
        <w:rPr>
          <w:rFonts w:ascii="Times New Roman" w:hAnsi="Times New Roman" w:cs="Times New Roman"/>
          <w:sz w:val="24"/>
          <w:szCs w:val="24"/>
        </w:rPr>
        <w:t>permitted to refer to</w:t>
      </w:r>
      <w:r w:rsidR="00C3549F" w:rsidRPr="00E66DC4">
        <w:rPr>
          <w:rFonts w:ascii="Times New Roman" w:hAnsi="Times New Roman" w:cs="Times New Roman"/>
          <w:sz w:val="24"/>
          <w:szCs w:val="24"/>
        </w:rPr>
        <w:t xml:space="preserve"> it</w:t>
      </w:r>
      <w:r w:rsidR="002F3E62" w:rsidRPr="00E66DC4">
        <w:rPr>
          <w:rFonts w:ascii="Times New Roman" w:hAnsi="Times New Roman" w:cs="Times New Roman"/>
          <w:sz w:val="24"/>
          <w:szCs w:val="24"/>
        </w:rPr>
        <w:t xml:space="preserve"> at any</w:t>
      </w:r>
      <w:r w:rsidR="00953ADF" w:rsidRPr="00E66DC4">
        <w:rPr>
          <w:rFonts w:ascii="Times New Roman" w:hAnsi="Times New Roman" w:cs="Times New Roman"/>
          <w:sz w:val="24"/>
          <w:szCs w:val="24"/>
        </w:rPr>
        <w:t xml:space="preserve"> </w:t>
      </w:r>
      <w:r w:rsidR="002F3E62" w:rsidRPr="00E66DC4">
        <w:rPr>
          <w:rFonts w:ascii="Times New Roman" w:hAnsi="Times New Roman" w:cs="Times New Roman"/>
          <w:sz w:val="24"/>
          <w:szCs w:val="24"/>
        </w:rPr>
        <w:t>time</w:t>
      </w:r>
      <w:r w:rsidR="003B167D" w:rsidRPr="00E66DC4">
        <w:rPr>
          <w:rFonts w:ascii="Times New Roman" w:hAnsi="Times New Roman" w:cs="Times New Roman"/>
          <w:sz w:val="24"/>
          <w:szCs w:val="24"/>
        </w:rPr>
        <w:t>.</w:t>
      </w:r>
    </w:p>
    <w:p w14:paraId="5D12C19E" w14:textId="77777777" w:rsidR="00D25D89" w:rsidRPr="00E66DC4" w:rsidRDefault="00D25D89" w:rsidP="000B52DE">
      <w:pPr>
        <w:widowControl w:val="0"/>
        <w:spacing w:after="0" w:line="480" w:lineRule="auto"/>
        <w:jc w:val="both"/>
        <w:rPr>
          <w:rFonts w:ascii="Times New Roman" w:hAnsi="Times New Roman" w:cs="Times New Roman"/>
          <w:sz w:val="20"/>
          <w:szCs w:val="24"/>
        </w:rPr>
      </w:pPr>
    </w:p>
    <w:p w14:paraId="5366F29C" w14:textId="332E6306" w:rsidR="00D25D89" w:rsidRPr="00E66DC4" w:rsidRDefault="00DE40F7" w:rsidP="000B52DE">
      <w:pPr>
        <w:widowControl w:val="0"/>
        <w:spacing w:after="0" w:line="480" w:lineRule="auto"/>
        <w:jc w:val="both"/>
        <w:rPr>
          <w:rFonts w:ascii="Times New Roman" w:hAnsi="Times New Roman" w:cs="Times New Roman"/>
          <w:b/>
          <w:i/>
          <w:sz w:val="24"/>
          <w:szCs w:val="24"/>
        </w:rPr>
      </w:pPr>
      <w:r w:rsidRPr="00E66DC4">
        <w:rPr>
          <w:rFonts w:ascii="Times New Roman" w:hAnsi="Times New Roman" w:cs="Times New Roman"/>
          <w:b/>
          <w:i/>
          <w:sz w:val="24"/>
          <w:szCs w:val="24"/>
        </w:rPr>
        <w:t>Procedures</w:t>
      </w:r>
    </w:p>
    <w:p w14:paraId="2F762915" w14:textId="303CE197" w:rsidR="005B7180" w:rsidRPr="00E66DC4" w:rsidRDefault="00A979FA" w:rsidP="000B52DE">
      <w:pPr>
        <w:widowControl w:val="0"/>
        <w:spacing w:after="0" w:line="480" w:lineRule="auto"/>
        <w:jc w:val="both"/>
        <w:rPr>
          <w:rFonts w:ascii="Times New Roman" w:hAnsi="Times New Roman" w:cs="Times New Roman"/>
          <w:sz w:val="24"/>
          <w:szCs w:val="24"/>
        </w:rPr>
      </w:pPr>
      <w:r w:rsidRPr="00E66DC4">
        <w:rPr>
          <w:rFonts w:ascii="Times New Roman" w:hAnsi="Times New Roman" w:cs="Times New Roman"/>
          <w:sz w:val="24"/>
          <w:szCs w:val="24"/>
        </w:rPr>
        <w:t xml:space="preserve">Testing occurred in an acoustically treated test booth at the National Acoustic Laboratories. Participants </w:t>
      </w:r>
      <w:r w:rsidR="007C4948" w:rsidRPr="00E66DC4">
        <w:rPr>
          <w:rFonts w:ascii="Times New Roman" w:hAnsi="Times New Roman" w:cs="Times New Roman"/>
          <w:sz w:val="24"/>
          <w:szCs w:val="24"/>
        </w:rPr>
        <w:t>play</w:t>
      </w:r>
      <w:r w:rsidR="009F0389" w:rsidRPr="00E66DC4">
        <w:rPr>
          <w:rFonts w:ascii="Times New Roman" w:hAnsi="Times New Roman" w:cs="Times New Roman"/>
          <w:sz w:val="24"/>
          <w:szCs w:val="24"/>
        </w:rPr>
        <w:t>ed</w:t>
      </w:r>
      <w:r w:rsidR="007C4948" w:rsidRPr="00E66DC4">
        <w:rPr>
          <w:rFonts w:ascii="Times New Roman" w:hAnsi="Times New Roman" w:cs="Times New Roman"/>
          <w:sz w:val="24"/>
          <w:szCs w:val="24"/>
        </w:rPr>
        <w:t xml:space="preserve"> </w:t>
      </w:r>
      <w:r w:rsidR="009058ED" w:rsidRPr="00E66DC4">
        <w:rPr>
          <w:rFonts w:ascii="Times New Roman" w:hAnsi="Times New Roman" w:cs="Times New Roman"/>
          <w:sz w:val="24"/>
          <w:szCs w:val="24"/>
        </w:rPr>
        <w:t xml:space="preserve">a practice game, followed by </w:t>
      </w:r>
      <w:r w:rsidR="000656CA" w:rsidRPr="00E66DC4">
        <w:rPr>
          <w:rFonts w:ascii="Times New Roman" w:hAnsi="Times New Roman" w:cs="Times New Roman"/>
          <w:sz w:val="24"/>
          <w:szCs w:val="24"/>
        </w:rPr>
        <w:t xml:space="preserve">six </w:t>
      </w:r>
      <w:r w:rsidRPr="00E66DC4">
        <w:rPr>
          <w:rFonts w:ascii="Times New Roman" w:hAnsi="Times New Roman" w:cs="Times New Roman"/>
          <w:sz w:val="24"/>
          <w:szCs w:val="24"/>
        </w:rPr>
        <w:t xml:space="preserve">LiSN &amp; Learn </w:t>
      </w:r>
      <w:r w:rsidR="0087430A" w:rsidRPr="00E66DC4">
        <w:rPr>
          <w:rFonts w:ascii="Times New Roman" w:hAnsi="Times New Roman" w:cs="Times New Roman"/>
          <w:sz w:val="24"/>
          <w:szCs w:val="24"/>
        </w:rPr>
        <w:t xml:space="preserve">training </w:t>
      </w:r>
      <w:r w:rsidRPr="00E66DC4">
        <w:rPr>
          <w:rFonts w:ascii="Times New Roman" w:hAnsi="Times New Roman" w:cs="Times New Roman"/>
          <w:sz w:val="24"/>
          <w:szCs w:val="24"/>
        </w:rPr>
        <w:t>games</w:t>
      </w:r>
      <w:r w:rsidR="00BE77E9" w:rsidRPr="00E66DC4">
        <w:rPr>
          <w:rFonts w:ascii="Times New Roman" w:hAnsi="Times New Roman" w:cs="Times New Roman"/>
          <w:sz w:val="24"/>
          <w:szCs w:val="24"/>
        </w:rPr>
        <w:t>,</w:t>
      </w:r>
      <w:r w:rsidRPr="00E66DC4">
        <w:rPr>
          <w:rFonts w:ascii="Times New Roman" w:hAnsi="Times New Roman" w:cs="Times New Roman"/>
          <w:sz w:val="24"/>
          <w:szCs w:val="24"/>
        </w:rPr>
        <w:t xml:space="preserve"> using a different set of headphones</w:t>
      </w:r>
      <w:r w:rsidR="00BE77E9" w:rsidRPr="00E66DC4">
        <w:rPr>
          <w:rFonts w:ascii="Times New Roman" w:hAnsi="Times New Roman" w:cs="Times New Roman"/>
          <w:sz w:val="24"/>
          <w:szCs w:val="24"/>
        </w:rPr>
        <w:t xml:space="preserve"> for each game</w:t>
      </w:r>
      <w:r w:rsidRPr="00E66DC4">
        <w:rPr>
          <w:rFonts w:ascii="Times New Roman" w:hAnsi="Times New Roman" w:cs="Times New Roman"/>
          <w:sz w:val="24"/>
          <w:szCs w:val="24"/>
        </w:rPr>
        <w:t>.</w:t>
      </w:r>
      <w:r w:rsidR="001B0339" w:rsidRPr="00E66DC4">
        <w:rPr>
          <w:rFonts w:ascii="Times New Roman" w:hAnsi="Times New Roman" w:cs="Times New Roman"/>
          <w:sz w:val="24"/>
          <w:szCs w:val="24"/>
        </w:rPr>
        <w:t xml:space="preserve"> As each headphone had a different transfer function and output level, presentation levels were </w:t>
      </w:r>
      <w:r w:rsidR="00F86BDB" w:rsidRPr="00E66DC4">
        <w:rPr>
          <w:rFonts w:ascii="Times New Roman" w:hAnsi="Times New Roman" w:cs="Times New Roman"/>
          <w:sz w:val="24"/>
          <w:szCs w:val="24"/>
        </w:rPr>
        <w:t xml:space="preserve">adjusted </w:t>
      </w:r>
      <w:r w:rsidR="00341964" w:rsidRPr="00E66DC4">
        <w:rPr>
          <w:rFonts w:ascii="Times New Roman" w:hAnsi="Times New Roman" w:cs="Times New Roman"/>
          <w:sz w:val="24"/>
          <w:szCs w:val="24"/>
        </w:rPr>
        <w:t>prior to each game</w:t>
      </w:r>
      <w:r w:rsidR="001B0339" w:rsidRPr="00E66DC4">
        <w:rPr>
          <w:rFonts w:ascii="Times New Roman" w:hAnsi="Times New Roman" w:cs="Times New Roman"/>
          <w:sz w:val="24"/>
          <w:szCs w:val="24"/>
        </w:rPr>
        <w:t xml:space="preserve">. Participants </w:t>
      </w:r>
      <w:r w:rsidR="00341964" w:rsidRPr="00E66DC4">
        <w:rPr>
          <w:rFonts w:ascii="Times New Roman" w:hAnsi="Times New Roman" w:cs="Times New Roman"/>
          <w:sz w:val="24"/>
          <w:szCs w:val="24"/>
        </w:rPr>
        <w:t xml:space="preserve">were asked to adjust </w:t>
      </w:r>
      <w:r w:rsidR="009058ED" w:rsidRPr="00E66DC4">
        <w:rPr>
          <w:rFonts w:ascii="Times New Roman" w:hAnsi="Times New Roman" w:cs="Times New Roman"/>
          <w:sz w:val="24"/>
          <w:szCs w:val="24"/>
        </w:rPr>
        <w:t xml:space="preserve">a slider until they could just </w:t>
      </w:r>
      <w:r w:rsidR="00030CBA" w:rsidRPr="00E66DC4">
        <w:rPr>
          <w:rFonts w:ascii="Times New Roman" w:hAnsi="Times New Roman" w:cs="Times New Roman"/>
          <w:sz w:val="24"/>
          <w:szCs w:val="24"/>
        </w:rPr>
        <w:t xml:space="preserve">perceive </w:t>
      </w:r>
      <w:r w:rsidR="009058ED" w:rsidRPr="00E66DC4">
        <w:rPr>
          <w:rFonts w:ascii="Times New Roman" w:hAnsi="Times New Roman" w:cs="Times New Roman"/>
          <w:sz w:val="24"/>
          <w:szCs w:val="24"/>
        </w:rPr>
        <w:t>a</w:t>
      </w:r>
      <w:r w:rsidR="001B0339" w:rsidRPr="00E66DC4">
        <w:rPr>
          <w:rFonts w:ascii="Times New Roman" w:hAnsi="Times New Roman" w:cs="Times New Roman"/>
          <w:sz w:val="24"/>
          <w:szCs w:val="24"/>
        </w:rPr>
        <w:t xml:space="preserve"> whooshing sound</w:t>
      </w:r>
      <w:r w:rsidR="009058ED" w:rsidRPr="00E66DC4">
        <w:rPr>
          <w:rFonts w:ascii="Times New Roman" w:hAnsi="Times New Roman" w:cs="Times New Roman"/>
          <w:sz w:val="24"/>
          <w:szCs w:val="24"/>
        </w:rPr>
        <w:t xml:space="preserve"> (speech-shaped random</w:t>
      </w:r>
      <w:r w:rsidR="00341964" w:rsidRPr="00E66DC4">
        <w:rPr>
          <w:rFonts w:ascii="Times New Roman" w:hAnsi="Times New Roman" w:cs="Times New Roman"/>
          <w:sz w:val="24"/>
          <w:szCs w:val="24"/>
        </w:rPr>
        <w:t xml:space="preserve"> noise)</w:t>
      </w:r>
      <w:r w:rsidR="001854B6" w:rsidRPr="00E66DC4">
        <w:rPr>
          <w:rFonts w:ascii="Times New Roman" w:hAnsi="Times New Roman" w:cs="Times New Roman"/>
          <w:sz w:val="24"/>
          <w:szCs w:val="24"/>
        </w:rPr>
        <w:t>; the distracting sounds were presented 40 dB above this level</w:t>
      </w:r>
      <w:r w:rsidR="001B0339" w:rsidRPr="00E66DC4">
        <w:rPr>
          <w:rFonts w:ascii="Times New Roman" w:hAnsi="Times New Roman" w:cs="Times New Roman"/>
          <w:sz w:val="24"/>
          <w:szCs w:val="24"/>
        </w:rPr>
        <w:t>.</w:t>
      </w:r>
      <w:r w:rsidR="00F456BB" w:rsidRPr="00E66DC4">
        <w:rPr>
          <w:rFonts w:ascii="Times New Roman" w:hAnsi="Times New Roman" w:cs="Times New Roman"/>
          <w:sz w:val="24"/>
          <w:szCs w:val="24"/>
        </w:rPr>
        <w:t xml:space="preserve"> </w:t>
      </w:r>
      <w:r w:rsidR="000612AA" w:rsidRPr="00E66DC4">
        <w:rPr>
          <w:rFonts w:ascii="Times New Roman" w:hAnsi="Times New Roman" w:cs="Times New Roman"/>
          <w:sz w:val="24"/>
          <w:szCs w:val="24"/>
        </w:rPr>
        <w:t xml:space="preserve">Participants </w:t>
      </w:r>
      <w:r w:rsidR="00030CBA" w:rsidRPr="00E66DC4">
        <w:rPr>
          <w:rFonts w:ascii="Times New Roman" w:hAnsi="Times New Roman" w:cs="Times New Roman"/>
          <w:sz w:val="24"/>
          <w:szCs w:val="24"/>
        </w:rPr>
        <w:t xml:space="preserve">completed </w:t>
      </w:r>
      <w:r w:rsidR="00AF64DD" w:rsidRPr="00E66DC4">
        <w:rPr>
          <w:rFonts w:ascii="Times New Roman" w:hAnsi="Times New Roman" w:cs="Times New Roman"/>
          <w:sz w:val="24"/>
          <w:szCs w:val="24"/>
        </w:rPr>
        <w:t>t</w:t>
      </w:r>
      <w:r w:rsidR="006D296A" w:rsidRPr="00E66DC4">
        <w:rPr>
          <w:rFonts w:ascii="Times New Roman" w:hAnsi="Times New Roman" w:cs="Times New Roman"/>
          <w:sz w:val="24"/>
          <w:szCs w:val="24"/>
        </w:rPr>
        <w:t xml:space="preserve">wo </w:t>
      </w:r>
      <w:r w:rsidR="006D296A" w:rsidRPr="00E66DC4">
        <w:rPr>
          <w:rFonts w:ascii="Times New Roman" w:hAnsi="Times New Roman" w:cs="Times New Roman"/>
          <w:sz w:val="24"/>
          <w:szCs w:val="24"/>
        </w:rPr>
        <w:lastRenderedPageBreak/>
        <w:t>sessions (session 1 and s</w:t>
      </w:r>
      <w:r w:rsidR="00AF64DD" w:rsidRPr="00E66DC4">
        <w:rPr>
          <w:rFonts w:ascii="Times New Roman" w:hAnsi="Times New Roman" w:cs="Times New Roman"/>
          <w:sz w:val="24"/>
          <w:szCs w:val="24"/>
        </w:rPr>
        <w:t xml:space="preserve">ession 2) that occurred </w:t>
      </w:r>
      <w:r w:rsidR="00FD12CB" w:rsidRPr="00E66DC4">
        <w:rPr>
          <w:rFonts w:ascii="Times New Roman" w:hAnsi="Times New Roman" w:cs="Times New Roman"/>
          <w:sz w:val="24"/>
          <w:szCs w:val="24"/>
        </w:rPr>
        <w:t>at the same time</w:t>
      </w:r>
      <w:r w:rsidR="00AF64DD" w:rsidRPr="00E66DC4">
        <w:rPr>
          <w:rFonts w:ascii="Times New Roman" w:hAnsi="Times New Roman" w:cs="Times New Roman"/>
          <w:sz w:val="24"/>
          <w:szCs w:val="24"/>
        </w:rPr>
        <w:t xml:space="preserve"> </w:t>
      </w:r>
      <w:r w:rsidR="00F86BDB" w:rsidRPr="00E66DC4">
        <w:rPr>
          <w:rFonts w:ascii="Times New Roman" w:hAnsi="Times New Roman" w:cs="Times New Roman"/>
          <w:sz w:val="24"/>
          <w:szCs w:val="24"/>
        </w:rPr>
        <w:t xml:space="preserve">of day </w:t>
      </w:r>
      <w:r w:rsidR="00AF64DD" w:rsidRPr="00E66DC4">
        <w:rPr>
          <w:rFonts w:ascii="Times New Roman" w:hAnsi="Times New Roman" w:cs="Times New Roman"/>
          <w:sz w:val="24"/>
          <w:szCs w:val="24"/>
        </w:rPr>
        <w:t xml:space="preserve">separated by a week, </w:t>
      </w:r>
      <w:r w:rsidR="00905322" w:rsidRPr="00E66DC4">
        <w:rPr>
          <w:rFonts w:ascii="Times New Roman" w:hAnsi="Times New Roman" w:cs="Times New Roman"/>
          <w:sz w:val="24"/>
          <w:szCs w:val="24"/>
        </w:rPr>
        <w:t>to achieve high test</w:t>
      </w:r>
      <w:r w:rsidR="00AF64DD" w:rsidRPr="00E66DC4">
        <w:rPr>
          <w:rFonts w:ascii="Times New Roman" w:hAnsi="Times New Roman" w:cs="Times New Roman"/>
          <w:sz w:val="24"/>
          <w:szCs w:val="24"/>
        </w:rPr>
        <w:t>-retest reliability.</w:t>
      </w:r>
      <w:r w:rsidR="00CB4013" w:rsidRPr="00E66DC4">
        <w:rPr>
          <w:rFonts w:ascii="Times New Roman" w:hAnsi="Times New Roman" w:cs="Times New Roman"/>
          <w:sz w:val="24"/>
          <w:szCs w:val="24"/>
        </w:rPr>
        <w:t xml:space="preserve"> The order of the headphone</w:t>
      </w:r>
      <w:r w:rsidR="00886DB4" w:rsidRPr="00E66DC4">
        <w:rPr>
          <w:rFonts w:ascii="Times New Roman" w:hAnsi="Times New Roman" w:cs="Times New Roman"/>
          <w:sz w:val="24"/>
          <w:szCs w:val="24"/>
        </w:rPr>
        <w:t xml:space="preserve"> co</w:t>
      </w:r>
      <w:r w:rsidR="004340B7" w:rsidRPr="00E66DC4">
        <w:rPr>
          <w:rFonts w:ascii="Times New Roman" w:hAnsi="Times New Roman" w:cs="Times New Roman"/>
          <w:sz w:val="24"/>
          <w:szCs w:val="24"/>
        </w:rPr>
        <w:t>nditions was counterbalanced while</w:t>
      </w:r>
      <w:r w:rsidR="00886DB4" w:rsidRPr="00E66DC4">
        <w:rPr>
          <w:rFonts w:ascii="Times New Roman" w:hAnsi="Times New Roman" w:cs="Times New Roman"/>
          <w:sz w:val="24"/>
          <w:szCs w:val="24"/>
        </w:rPr>
        <w:t xml:space="preserve"> </w:t>
      </w:r>
      <w:r w:rsidR="004340B7" w:rsidRPr="00E66DC4">
        <w:rPr>
          <w:rFonts w:ascii="Times New Roman" w:hAnsi="Times New Roman" w:cs="Times New Roman"/>
          <w:sz w:val="24"/>
          <w:szCs w:val="24"/>
        </w:rPr>
        <w:t>each</w:t>
      </w:r>
      <w:r w:rsidR="00580559" w:rsidRPr="00E66DC4">
        <w:rPr>
          <w:rFonts w:ascii="Times New Roman" w:hAnsi="Times New Roman" w:cs="Times New Roman"/>
          <w:sz w:val="24"/>
          <w:szCs w:val="24"/>
        </w:rPr>
        <w:t xml:space="preserve"> game was </w:t>
      </w:r>
      <w:r w:rsidR="004340B7" w:rsidRPr="00E66DC4">
        <w:rPr>
          <w:rFonts w:ascii="Times New Roman" w:hAnsi="Times New Roman" w:cs="Times New Roman"/>
          <w:sz w:val="24"/>
          <w:szCs w:val="24"/>
        </w:rPr>
        <w:t>randomly</w:t>
      </w:r>
      <w:r w:rsidR="00580559" w:rsidRPr="00E66DC4">
        <w:rPr>
          <w:rFonts w:ascii="Times New Roman" w:hAnsi="Times New Roman" w:cs="Times New Roman"/>
          <w:sz w:val="24"/>
          <w:szCs w:val="24"/>
        </w:rPr>
        <w:t xml:space="preserve"> allocated</w:t>
      </w:r>
      <w:r w:rsidR="00886DB4" w:rsidRPr="00E66DC4">
        <w:rPr>
          <w:rFonts w:ascii="Times New Roman" w:hAnsi="Times New Roman" w:cs="Times New Roman"/>
          <w:sz w:val="24"/>
          <w:szCs w:val="24"/>
        </w:rPr>
        <w:t>.</w:t>
      </w:r>
    </w:p>
    <w:p w14:paraId="76FF8461" w14:textId="6AD95037" w:rsidR="006672FC" w:rsidRDefault="00127A93" w:rsidP="000B52DE">
      <w:pPr>
        <w:widowControl w:val="0"/>
        <w:spacing w:after="0" w:line="480" w:lineRule="auto"/>
        <w:ind w:firstLine="720"/>
        <w:jc w:val="both"/>
        <w:rPr>
          <w:rFonts w:ascii="Times New Roman" w:hAnsi="Times New Roman" w:cs="Times New Roman"/>
          <w:sz w:val="24"/>
          <w:szCs w:val="24"/>
        </w:rPr>
      </w:pPr>
      <w:r w:rsidRPr="00E66DC4">
        <w:rPr>
          <w:rFonts w:ascii="Times New Roman" w:hAnsi="Times New Roman" w:cs="Times New Roman"/>
          <w:sz w:val="24"/>
          <w:szCs w:val="24"/>
        </w:rPr>
        <w:t>For each game, the participant was required to identify a target word nested within a sentence that was perceptually located directly in front (0° azimuth), while ignoring competing distractors from both left and right presentations (± 90° azimuth).</w:t>
      </w:r>
      <w:r w:rsidR="00F86805" w:rsidRPr="00E66DC4">
        <w:rPr>
          <w:rFonts w:ascii="Times New Roman" w:hAnsi="Times New Roman" w:cs="Times New Roman"/>
          <w:sz w:val="24"/>
          <w:szCs w:val="24"/>
        </w:rPr>
        <w:t xml:space="preserve"> An example target sentence would be “The turtle played in the street”, whereby the participant would be marked correct if they selected the corresponding turtle icon.</w:t>
      </w:r>
      <w:r w:rsidRPr="00E66DC4">
        <w:rPr>
          <w:rFonts w:ascii="Times New Roman" w:hAnsi="Times New Roman" w:cs="Times New Roman"/>
          <w:sz w:val="24"/>
          <w:szCs w:val="24"/>
        </w:rPr>
        <w:t xml:space="preserve"> </w:t>
      </w:r>
      <w:r w:rsidR="00B839F5" w:rsidRPr="00E66DC4">
        <w:rPr>
          <w:rFonts w:ascii="Times New Roman" w:hAnsi="Times New Roman" w:cs="Times New Roman"/>
          <w:sz w:val="24"/>
          <w:szCs w:val="24"/>
        </w:rPr>
        <w:t>The LiSN &amp; Learn i</w:t>
      </w:r>
      <w:r w:rsidR="006A09C9" w:rsidRPr="00E66DC4">
        <w:rPr>
          <w:rFonts w:ascii="Times New Roman" w:hAnsi="Times New Roman" w:cs="Times New Roman"/>
          <w:sz w:val="24"/>
          <w:szCs w:val="24"/>
        </w:rPr>
        <w:t>nterface can be seen in Figure 5</w:t>
      </w:r>
      <w:r w:rsidR="00B839F5" w:rsidRPr="00E66DC4">
        <w:rPr>
          <w:rFonts w:ascii="Times New Roman" w:hAnsi="Times New Roman" w:cs="Times New Roman"/>
          <w:sz w:val="24"/>
          <w:szCs w:val="24"/>
        </w:rPr>
        <w:t>.</w:t>
      </w:r>
    </w:p>
    <w:p w14:paraId="078071DB" w14:textId="77777777" w:rsidR="00D63CA0" w:rsidRPr="00E66DC4" w:rsidRDefault="00D63CA0" w:rsidP="000B52DE">
      <w:pPr>
        <w:widowControl w:val="0"/>
        <w:spacing w:after="0" w:line="480" w:lineRule="auto"/>
        <w:ind w:firstLine="720"/>
        <w:jc w:val="both"/>
        <w:rPr>
          <w:rFonts w:ascii="Times New Roman" w:hAnsi="Times New Roman" w:cs="Times New Roman"/>
          <w:sz w:val="24"/>
          <w:szCs w:val="24"/>
        </w:rPr>
      </w:pPr>
    </w:p>
    <w:p w14:paraId="4386793F" w14:textId="06D857D8" w:rsidR="006672FC" w:rsidRPr="00E66DC4" w:rsidRDefault="00B307B4" w:rsidP="000B52DE">
      <w:pPr>
        <w:widowControl w:val="0"/>
        <w:spacing w:after="0" w:line="480" w:lineRule="auto"/>
        <w:jc w:val="center"/>
        <w:rPr>
          <w:rFonts w:ascii="Times New Roman" w:hAnsi="Times New Roman" w:cs="Times New Roman"/>
          <w:i/>
          <w:sz w:val="24"/>
          <w:szCs w:val="24"/>
        </w:rPr>
      </w:pPr>
      <w:r w:rsidRPr="00E66DC4">
        <w:rPr>
          <w:rFonts w:ascii="Times New Roman" w:hAnsi="Times New Roman" w:cs="Times New Roman"/>
          <w:noProof/>
          <w:sz w:val="24"/>
          <w:szCs w:val="24"/>
          <w:lang w:eastAsia="en-AU"/>
        </w:rPr>
        <w:drawing>
          <wp:inline distT="0" distB="0" distL="0" distR="0" wp14:anchorId="75B6A616" wp14:editId="1592BBB8">
            <wp:extent cx="3492594" cy="2654368"/>
            <wp:effectExtent l="0" t="0" r="0" b="0"/>
            <wp:docPr id="163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523199" cy="2677627"/>
                    </a:xfrm>
                    <a:prstGeom prst="rect">
                      <a:avLst/>
                    </a:prstGeom>
                    <a:noFill/>
                    <a:ln>
                      <a:noFill/>
                    </a:ln>
                    <a:extLst/>
                  </pic:spPr>
                </pic:pic>
              </a:graphicData>
            </a:graphic>
          </wp:inline>
        </w:drawing>
      </w:r>
    </w:p>
    <w:p w14:paraId="4655FC3E" w14:textId="54DD5147" w:rsidR="00562252" w:rsidRDefault="006A09C9" w:rsidP="000B52DE">
      <w:pPr>
        <w:widowControl w:val="0"/>
        <w:spacing w:after="0" w:line="480" w:lineRule="auto"/>
        <w:jc w:val="both"/>
        <w:rPr>
          <w:rFonts w:ascii="Times New Roman" w:hAnsi="Times New Roman" w:cs="Times New Roman"/>
          <w:sz w:val="20"/>
          <w:szCs w:val="24"/>
        </w:rPr>
      </w:pPr>
      <w:r w:rsidRPr="00E66DC4">
        <w:rPr>
          <w:rFonts w:ascii="Times New Roman" w:hAnsi="Times New Roman" w:cs="Times New Roman"/>
          <w:sz w:val="20"/>
          <w:szCs w:val="24"/>
        </w:rPr>
        <w:t>Figure 5</w:t>
      </w:r>
      <w:r w:rsidR="00B307B4" w:rsidRPr="00E66DC4">
        <w:rPr>
          <w:rFonts w:ascii="Times New Roman" w:hAnsi="Times New Roman" w:cs="Times New Roman"/>
          <w:sz w:val="20"/>
          <w:szCs w:val="24"/>
        </w:rPr>
        <w:t>. LiSN &amp; Learn interface</w:t>
      </w:r>
      <w:r w:rsidR="00FC45F3" w:rsidRPr="00E66DC4">
        <w:rPr>
          <w:rFonts w:ascii="Times New Roman" w:hAnsi="Times New Roman" w:cs="Times New Roman"/>
          <w:sz w:val="20"/>
          <w:szCs w:val="24"/>
        </w:rPr>
        <w:t xml:space="preserve"> for Goal Game</w:t>
      </w:r>
      <w:r w:rsidR="00B307B4" w:rsidRPr="00E66DC4">
        <w:rPr>
          <w:rFonts w:ascii="Times New Roman" w:hAnsi="Times New Roman" w:cs="Times New Roman"/>
          <w:sz w:val="20"/>
          <w:szCs w:val="24"/>
        </w:rPr>
        <w:t>.</w:t>
      </w:r>
    </w:p>
    <w:p w14:paraId="3715015B" w14:textId="77777777" w:rsidR="00915D1E" w:rsidRPr="00915D1E" w:rsidRDefault="00915D1E" w:rsidP="000B52DE">
      <w:pPr>
        <w:widowControl w:val="0"/>
        <w:spacing w:after="0" w:line="480" w:lineRule="auto"/>
        <w:jc w:val="both"/>
        <w:rPr>
          <w:rFonts w:ascii="Times New Roman" w:hAnsi="Times New Roman" w:cs="Times New Roman"/>
          <w:sz w:val="24"/>
          <w:szCs w:val="24"/>
        </w:rPr>
      </w:pPr>
    </w:p>
    <w:p w14:paraId="66102A0F" w14:textId="77777777" w:rsidR="00DE40F7" w:rsidRPr="00E66DC4" w:rsidRDefault="007E7193" w:rsidP="000B52DE">
      <w:pPr>
        <w:widowControl w:val="0"/>
        <w:spacing w:after="0" w:line="480" w:lineRule="auto"/>
        <w:jc w:val="both"/>
        <w:rPr>
          <w:rFonts w:ascii="Times New Roman" w:hAnsi="Times New Roman" w:cs="Times New Roman"/>
          <w:b/>
          <w:sz w:val="24"/>
          <w:szCs w:val="24"/>
        </w:rPr>
      </w:pPr>
      <w:r w:rsidRPr="00E66DC4">
        <w:rPr>
          <w:rFonts w:ascii="Times New Roman" w:hAnsi="Times New Roman" w:cs="Times New Roman"/>
          <w:b/>
          <w:sz w:val="24"/>
          <w:szCs w:val="24"/>
        </w:rPr>
        <w:t>Results</w:t>
      </w:r>
    </w:p>
    <w:p w14:paraId="16AC2429" w14:textId="4061F652" w:rsidR="00B470F0" w:rsidRPr="00E66DC4" w:rsidRDefault="008E28EE" w:rsidP="000B52DE">
      <w:pPr>
        <w:widowControl w:val="0"/>
        <w:spacing w:after="0" w:line="480" w:lineRule="auto"/>
        <w:jc w:val="both"/>
        <w:rPr>
          <w:rFonts w:ascii="Times New Roman" w:hAnsi="Times New Roman" w:cs="Times New Roman"/>
          <w:sz w:val="24"/>
          <w:szCs w:val="24"/>
        </w:rPr>
      </w:pPr>
      <w:r w:rsidRPr="00E66DC4">
        <w:rPr>
          <w:rFonts w:ascii="Times New Roman" w:hAnsi="Times New Roman" w:cs="Times New Roman"/>
          <w:sz w:val="24"/>
          <w:szCs w:val="24"/>
        </w:rPr>
        <w:t>Analysis was</w:t>
      </w:r>
      <w:r w:rsidR="00B470F0" w:rsidRPr="00E66DC4">
        <w:rPr>
          <w:rFonts w:ascii="Times New Roman" w:hAnsi="Times New Roman" w:cs="Times New Roman"/>
          <w:sz w:val="24"/>
          <w:szCs w:val="24"/>
        </w:rPr>
        <w:t xml:space="preserve"> performed with SPSS Statistics versi</w:t>
      </w:r>
      <w:r w:rsidR="006F776C" w:rsidRPr="00E66DC4">
        <w:rPr>
          <w:rFonts w:ascii="Times New Roman" w:hAnsi="Times New Roman" w:cs="Times New Roman"/>
          <w:sz w:val="24"/>
          <w:szCs w:val="24"/>
        </w:rPr>
        <w:t>on 22</w:t>
      </w:r>
      <w:r w:rsidR="00122ACE" w:rsidRPr="00E66DC4">
        <w:rPr>
          <w:rFonts w:ascii="Times New Roman" w:hAnsi="Times New Roman" w:cs="Times New Roman"/>
          <w:sz w:val="24"/>
          <w:szCs w:val="24"/>
        </w:rPr>
        <w:t>.</w:t>
      </w:r>
      <w:r w:rsidR="005D1A18" w:rsidRPr="00E66DC4">
        <w:rPr>
          <w:rFonts w:ascii="Times New Roman" w:hAnsi="Times New Roman" w:cs="Times New Roman"/>
          <w:sz w:val="24"/>
          <w:szCs w:val="24"/>
        </w:rPr>
        <w:t xml:space="preserve"> </w:t>
      </w:r>
      <w:r w:rsidR="0093433A" w:rsidRPr="00E66DC4">
        <w:rPr>
          <w:rFonts w:ascii="Times New Roman" w:hAnsi="Times New Roman" w:cs="Times New Roman"/>
          <w:sz w:val="24"/>
          <w:szCs w:val="24"/>
        </w:rPr>
        <w:t>Bar graphs</w:t>
      </w:r>
      <w:r w:rsidR="00E67E37" w:rsidRPr="00E66DC4">
        <w:rPr>
          <w:rFonts w:ascii="Times New Roman" w:hAnsi="Times New Roman" w:cs="Times New Roman"/>
          <w:sz w:val="24"/>
          <w:szCs w:val="24"/>
        </w:rPr>
        <w:t xml:space="preserve"> of the</w:t>
      </w:r>
      <w:r w:rsidR="005D1A18" w:rsidRPr="00E66DC4">
        <w:rPr>
          <w:rFonts w:ascii="Times New Roman" w:hAnsi="Times New Roman" w:cs="Times New Roman"/>
          <w:sz w:val="24"/>
          <w:szCs w:val="24"/>
        </w:rPr>
        <w:t xml:space="preserve"> </w:t>
      </w:r>
      <w:r w:rsidR="000656CA" w:rsidRPr="00E66DC4">
        <w:rPr>
          <w:rFonts w:ascii="Times New Roman" w:hAnsi="Times New Roman" w:cs="Times New Roman"/>
          <w:sz w:val="24"/>
          <w:szCs w:val="24"/>
        </w:rPr>
        <w:t xml:space="preserve">seven </w:t>
      </w:r>
      <w:r w:rsidR="005D1A18" w:rsidRPr="00E66DC4">
        <w:rPr>
          <w:rFonts w:ascii="Times New Roman" w:hAnsi="Times New Roman" w:cs="Times New Roman"/>
          <w:sz w:val="24"/>
          <w:szCs w:val="24"/>
        </w:rPr>
        <w:t>headphones for both session 1 and</w:t>
      </w:r>
      <w:r w:rsidR="006A09C9" w:rsidRPr="00E66DC4">
        <w:rPr>
          <w:rFonts w:ascii="Times New Roman" w:hAnsi="Times New Roman" w:cs="Times New Roman"/>
          <w:sz w:val="24"/>
          <w:szCs w:val="24"/>
        </w:rPr>
        <w:t xml:space="preserve"> session 2 are shown in Figure 6</w:t>
      </w:r>
      <w:r w:rsidR="005D1A18" w:rsidRPr="00E66DC4">
        <w:rPr>
          <w:rFonts w:ascii="Times New Roman" w:hAnsi="Times New Roman" w:cs="Times New Roman"/>
          <w:sz w:val="24"/>
          <w:szCs w:val="24"/>
        </w:rPr>
        <w:t>.</w:t>
      </w:r>
      <w:r w:rsidR="005413D8" w:rsidRPr="00E66DC4">
        <w:rPr>
          <w:rFonts w:ascii="Times New Roman" w:hAnsi="Times New Roman" w:cs="Times New Roman"/>
          <w:sz w:val="24"/>
          <w:szCs w:val="24"/>
        </w:rPr>
        <w:t xml:space="preserve"> </w:t>
      </w:r>
      <w:r w:rsidR="00FA41AA" w:rsidRPr="00E66DC4">
        <w:rPr>
          <w:rFonts w:ascii="Times New Roman" w:hAnsi="Times New Roman" w:cs="Times New Roman"/>
          <w:sz w:val="24"/>
          <w:szCs w:val="24"/>
        </w:rPr>
        <w:t>Headphone</w:t>
      </w:r>
      <w:r w:rsidR="006B22A0" w:rsidRPr="00E66DC4">
        <w:rPr>
          <w:rFonts w:ascii="Times New Roman" w:hAnsi="Times New Roman" w:cs="Times New Roman"/>
          <w:sz w:val="24"/>
          <w:szCs w:val="24"/>
        </w:rPr>
        <w:t>s</w:t>
      </w:r>
      <w:r w:rsidR="00FA41AA" w:rsidRPr="00E66DC4">
        <w:rPr>
          <w:rFonts w:ascii="Times New Roman" w:hAnsi="Times New Roman" w:cs="Times New Roman"/>
          <w:sz w:val="24"/>
          <w:szCs w:val="24"/>
        </w:rPr>
        <w:t xml:space="preserve"> have</w:t>
      </w:r>
      <w:r w:rsidR="00502A6C" w:rsidRPr="00E66DC4">
        <w:rPr>
          <w:rFonts w:ascii="Times New Roman" w:hAnsi="Times New Roman" w:cs="Times New Roman"/>
          <w:sz w:val="24"/>
          <w:szCs w:val="24"/>
        </w:rPr>
        <w:t xml:space="preserve"> been organized </w:t>
      </w:r>
      <w:r w:rsidR="00FA41AA" w:rsidRPr="00E66DC4">
        <w:rPr>
          <w:rFonts w:ascii="Times New Roman" w:hAnsi="Times New Roman" w:cs="Times New Roman"/>
          <w:sz w:val="24"/>
          <w:szCs w:val="24"/>
        </w:rPr>
        <w:t>according to SRTs</w:t>
      </w:r>
      <w:r w:rsidR="00502A6C" w:rsidRPr="00E66DC4">
        <w:rPr>
          <w:rFonts w:ascii="Times New Roman" w:hAnsi="Times New Roman" w:cs="Times New Roman"/>
          <w:sz w:val="24"/>
          <w:szCs w:val="24"/>
        </w:rPr>
        <w:t xml:space="preserve"> averaged across both sessions</w:t>
      </w:r>
      <w:r w:rsidR="00A51E6D" w:rsidRPr="00E66DC4">
        <w:rPr>
          <w:rFonts w:ascii="Times New Roman" w:hAnsi="Times New Roman" w:cs="Times New Roman"/>
          <w:sz w:val="24"/>
          <w:szCs w:val="24"/>
        </w:rPr>
        <w:t xml:space="preserve">, ranked from </w:t>
      </w:r>
      <w:r w:rsidR="00F30A28" w:rsidRPr="00E66DC4">
        <w:rPr>
          <w:rFonts w:ascii="Times New Roman" w:hAnsi="Times New Roman" w:cs="Times New Roman"/>
          <w:sz w:val="24"/>
          <w:szCs w:val="24"/>
        </w:rPr>
        <w:t>best to worst</w:t>
      </w:r>
      <w:r w:rsidR="00502A6C" w:rsidRPr="00E66DC4">
        <w:rPr>
          <w:rFonts w:ascii="Times New Roman" w:hAnsi="Times New Roman" w:cs="Times New Roman"/>
          <w:sz w:val="24"/>
          <w:szCs w:val="24"/>
        </w:rPr>
        <w:t xml:space="preserve">. </w:t>
      </w:r>
      <w:r w:rsidR="00FC1403" w:rsidRPr="00E66DC4">
        <w:rPr>
          <w:rFonts w:ascii="Times New Roman" w:hAnsi="Times New Roman" w:cs="Times New Roman"/>
          <w:sz w:val="24"/>
          <w:szCs w:val="24"/>
        </w:rPr>
        <w:t>The best performing headphone was the Sennheiser HD 215 (with inverse</w:t>
      </w:r>
      <w:r w:rsidR="005D1A18" w:rsidRPr="00E66DC4">
        <w:rPr>
          <w:rFonts w:ascii="Times New Roman" w:hAnsi="Times New Roman" w:cs="Times New Roman"/>
          <w:sz w:val="24"/>
          <w:szCs w:val="24"/>
        </w:rPr>
        <w:t xml:space="preserve"> </w:t>
      </w:r>
      <w:r w:rsidR="00FC1403" w:rsidRPr="00E66DC4">
        <w:rPr>
          <w:rFonts w:ascii="Times New Roman" w:hAnsi="Times New Roman" w:cs="Times New Roman"/>
          <w:sz w:val="24"/>
          <w:szCs w:val="24"/>
        </w:rPr>
        <w:t>HpTF)</w:t>
      </w:r>
      <w:r w:rsidR="002D744F" w:rsidRPr="00E66DC4">
        <w:rPr>
          <w:rFonts w:ascii="Times New Roman" w:hAnsi="Times New Roman" w:cs="Times New Roman"/>
          <w:sz w:val="24"/>
          <w:szCs w:val="24"/>
        </w:rPr>
        <w:t xml:space="preserve"> with SRTs of </w:t>
      </w:r>
      <w:r w:rsidR="00E90A57" w:rsidRPr="00E66DC4">
        <w:rPr>
          <w:rFonts w:ascii="Times New Roman" w:hAnsi="Times New Roman" w:cs="Times New Roman"/>
          <w:sz w:val="24"/>
          <w:szCs w:val="24"/>
        </w:rPr>
        <w:t>-</w:t>
      </w:r>
      <w:r w:rsidR="002D744F" w:rsidRPr="00E66DC4">
        <w:rPr>
          <w:rFonts w:ascii="Times New Roman" w:hAnsi="Times New Roman" w:cs="Times New Roman"/>
          <w:sz w:val="24"/>
          <w:szCs w:val="24"/>
        </w:rPr>
        <w:t>23.</w:t>
      </w:r>
      <w:r w:rsidR="008F53E3" w:rsidRPr="00E66DC4">
        <w:rPr>
          <w:rFonts w:ascii="Times New Roman" w:hAnsi="Times New Roman" w:cs="Times New Roman"/>
          <w:sz w:val="24"/>
          <w:szCs w:val="24"/>
        </w:rPr>
        <w:t xml:space="preserve">3 </w:t>
      </w:r>
      <w:r w:rsidR="002D744F" w:rsidRPr="00E66DC4">
        <w:rPr>
          <w:rFonts w:ascii="Times New Roman" w:hAnsi="Times New Roman" w:cs="Times New Roman"/>
          <w:sz w:val="24"/>
          <w:szCs w:val="24"/>
        </w:rPr>
        <w:t xml:space="preserve">dB for session 1 </w:t>
      </w:r>
      <w:r w:rsidR="002D744F" w:rsidRPr="00E66DC4">
        <w:rPr>
          <w:rFonts w:ascii="Times New Roman" w:hAnsi="Times New Roman" w:cs="Times New Roman"/>
          <w:sz w:val="24"/>
          <w:szCs w:val="24"/>
        </w:rPr>
        <w:lastRenderedPageBreak/>
        <w:t xml:space="preserve">and </w:t>
      </w:r>
      <w:r w:rsidR="00E90A57" w:rsidRPr="00E66DC4">
        <w:rPr>
          <w:rFonts w:ascii="Times New Roman" w:hAnsi="Times New Roman" w:cs="Times New Roman"/>
          <w:sz w:val="24"/>
          <w:szCs w:val="24"/>
        </w:rPr>
        <w:t>-</w:t>
      </w:r>
      <w:r w:rsidR="002D744F" w:rsidRPr="00E66DC4">
        <w:rPr>
          <w:rFonts w:ascii="Times New Roman" w:hAnsi="Times New Roman" w:cs="Times New Roman"/>
          <w:sz w:val="24"/>
          <w:szCs w:val="24"/>
        </w:rPr>
        <w:t xml:space="preserve">23.8 dB for session 2, </w:t>
      </w:r>
      <w:r w:rsidR="00CB7A47" w:rsidRPr="00E66DC4">
        <w:rPr>
          <w:rFonts w:ascii="Times New Roman" w:hAnsi="Times New Roman" w:cs="Times New Roman"/>
          <w:sz w:val="24"/>
          <w:szCs w:val="24"/>
        </w:rPr>
        <w:t>while the worst performing headphone was the Koss KPH7</w:t>
      </w:r>
      <w:r w:rsidR="002D744F" w:rsidRPr="00E66DC4">
        <w:rPr>
          <w:rFonts w:ascii="Times New Roman" w:hAnsi="Times New Roman" w:cs="Times New Roman"/>
          <w:sz w:val="24"/>
          <w:szCs w:val="24"/>
        </w:rPr>
        <w:t xml:space="preserve"> with SRTs of </w:t>
      </w:r>
      <w:r w:rsidR="00E90A57" w:rsidRPr="00E66DC4">
        <w:rPr>
          <w:rFonts w:ascii="Times New Roman" w:hAnsi="Times New Roman" w:cs="Times New Roman"/>
          <w:sz w:val="24"/>
          <w:szCs w:val="24"/>
        </w:rPr>
        <w:t>-</w:t>
      </w:r>
      <w:r w:rsidR="002D744F" w:rsidRPr="00E66DC4">
        <w:rPr>
          <w:rFonts w:ascii="Times New Roman" w:hAnsi="Times New Roman" w:cs="Times New Roman"/>
          <w:sz w:val="24"/>
          <w:szCs w:val="24"/>
        </w:rPr>
        <w:t xml:space="preserve">20.6 dB for session 1 and </w:t>
      </w:r>
      <w:r w:rsidR="00E90A57" w:rsidRPr="00E66DC4">
        <w:rPr>
          <w:rFonts w:ascii="Times New Roman" w:hAnsi="Times New Roman" w:cs="Times New Roman"/>
          <w:sz w:val="24"/>
          <w:szCs w:val="24"/>
        </w:rPr>
        <w:t>-</w:t>
      </w:r>
      <w:r w:rsidR="002D744F" w:rsidRPr="00E66DC4">
        <w:rPr>
          <w:rFonts w:ascii="Times New Roman" w:hAnsi="Times New Roman" w:cs="Times New Roman"/>
          <w:sz w:val="24"/>
          <w:szCs w:val="24"/>
        </w:rPr>
        <w:t>20.8 dB for session 2</w:t>
      </w:r>
      <w:r w:rsidR="00CB7A47" w:rsidRPr="00E66DC4">
        <w:rPr>
          <w:rFonts w:ascii="Times New Roman" w:hAnsi="Times New Roman" w:cs="Times New Roman"/>
          <w:sz w:val="24"/>
          <w:szCs w:val="24"/>
        </w:rPr>
        <w:t>.</w:t>
      </w:r>
    </w:p>
    <w:p w14:paraId="596219B4" w14:textId="4FCC7109" w:rsidR="00691710" w:rsidRDefault="00562252" w:rsidP="000B52DE">
      <w:pPr>
        <w:widowControl w:val="0"/>
        <w:spacing w:after="0" w:line="480" w:lineRule="auto"/>
        <w:ind w:firstLine="720"/>
        <w:jc w:val="both"/>
        <w:rPr>
          <w:rFonts w:ascii="Times New Roman" w:hAnsi="Times New Roman" w:cs="Times New Roman"/>
          <w:sz w:val="24"/>
          <w:szCs w:val="24"/>
        </w:rPr>
      </w:pPr>
      <w:r w:rsidRPr="00E66DC4">
        <w:rPr>
          <w:rFonts w:ascii="Times New Roman" w:hAnsi="Times New Roman" w:cs="Times New Roman"/>
          <w:sz w:val="24"/>
          <w:szCs w:val="24"/>
        </w:rPr>
        <w:t>A repeated-measures general linear model showed a small but non-significant improvement in SRT scores across sessions of 0.5 dB [</w:t>
      </w:r>
      <w:r w:rsidRPr="00E66DC4">
        <w:rPr>
          <w:rFonts w:ascii="Times New Roman" w:hAnsi="Times New Roman" w:cs="Times New Roman"/>
          <w:i/>
          <w:sz w:val="24"/>
          <w:szCs w:val="24"/>
        </w:rPr>
        <w:t>F</w:t>
      </w:r>
      <w:r w:rsidRPr="00E66DC4">
        <w:rPr>
          <w:rFonts w:ascii="Times New Roman" w:hAnsi="Times New Roman" w:cs="Times New Roman"/>
          <w:sz w:val="24"/>
          <w:szCs w:val="24"/>
        </w:rPr>
        <w:t xml:space="preserve">(1,6) = 3.3, </w:t>
      </w:r>
      <w:r w:rsidRPr="00E66DC4">
        <w:rPr>
          <w:rFonts w:ascii="Times New Roman" w:hAnsi="Times New Roman" w:cs="Times New Roman"/>
          <w:i/>
          <w:sz w:val="24"/>
          <w:szCs w:val="24"/>
        </w:rPr>
        <w:t>p</w:t>
      </w:r>
      <w:r w:rsidRPr="00E66DC4">
        <w:rPr>
          <w:rFonts w:ascii="Times New Roman" w:hAnsi="Times New Roman" w:cs="Times New Roman"/>
          <w:sz w:val="24"/>
          <w:szCs w:val="24"/>
        </w:rPr>
        <w:t xml:space="preserve"> = 0.092], and a significant effect for the headphones [</w:t>
      </w:r>
      <w:r w:rsidRPr="00E66DC4">
        <w:rPr>
          <w:rFonts w:ascii="Times New Roman" w:hAnsi="Times New Roman" w:cs="Times New Roman"/>
          <w:i/>
          <w:sz w:val="24"/>
          <w:szCs w:val="24"/>
        </w:rPr>
        <w:t>F</w:t>
      </w:r>
      <w:r w:rsidRPr="00E66DC4">
        <w:rPr>
          <w:rFonts w:ascii="Times New Roman" w:hAnsi="Times New Roman" w:cs="Times New Roman"/>
          <w:sz w:val="24"/>
          <w:szCs w:val="24"/>
        </w:rPr>
        <w:t xml:space="preserve">(1,6) = 5.7, </w:t>
      </w:r>
      <w:r w:rsidRPr="00E66DC4">
        <w:rPr>
          <w:rFonts w:ascii="Times New Roman" w:hAnsi="Times New Roman" w:cs="Times New Roman"/>
          <w:i/>
          <w:sz w:val="24"/>
          <w:szCs w:val="24"/>
        </w:rPr>
        <w:t>p</w:t>
      </w:r>
      <w:r w:rsidRPr="00E66DC4">
        <w:rPr>
          <w:rFonts w:ascii="Times New Roman" w:hAnsi="Times New Roman" w:cs="Times New Roman"/>
          <w:sz w:val="24"/>
          <w:szCs w:val="24"/>
        </w:rPr>
        <w:t xml:space="preserve"> &lt; 0.0001]. Pairwise contrasts with a Bonferroni adjustment for multiple comparisons between each headphone indicated significance was isolated between the Koss KPH7 and three other headphones (Sennheiser HD 215 (with inverse HpTF), </w:t>
      </w:r>
      <w:r w:rsidRPr="00E66DC4">
        <w:rPr>
          <w:rFonts w:ascii="Times New Roman" w:hAnsi="Times New Roman" w:cs="Times New Roman"/>
          <w:i/>
          <w:sz w:val="24"/>
          <w:szCs w:val="24"/>
        </w:rPr>
        <w:t>p</w:t>
      </w:r>
      <w:r w:rsidRPr="00E66DC4">
        <w:rPr>
          <w:rFonts w:ascii="Times New Roman" w:hAnsi="Times New Roman" w:cs="Times New Roman"/>
          <w:sz w:val="24"/>
          <w:szCs w:val="24"/>
        </w:rPr>
        <w:t xml:space="preserve"> = 0.009; Sennheiser HD 215, </w:t>
      </w:r>
      <w:r w:rsidRPr="00E66DC4">
        <w:rPr>
          <w:rFonts w:ascii="Times New Roman" w:hAnsi="Times New Roman" w:cs="Times New Roman"/>
          <w:i/>
          <w:sz w:val="24"/>
          <w:szCs w:val="24"/>
        </w:rPr>
        <w:t>p</w:t>
      </w:r>
      <w:r w:rsidRPr="00E66DC4">
        <w:rPr>
          <w:rFonts w:ascii="Times New Roman" w:hAnsi="Times New Roman" w:cs="Times New Roman"/>
          <w:sz w:val="24"/>
          <w:szCs w:val="24"/>
        </w:rPr>
        <w:t xml:space="preserve"> = 0.036; and Sennheiser HD 201, </w:t>
      </w:r>
      <w:r w:rsidRPr="00E66DC4">
        <w:rPr>
          <w:rFonts w:ascii="Times New Roman" w:hAnsi="Times New Roman" w:cs="Times New Roman"/>
          <w:i/>
          <w:sz w:val="24"/>
          <w:szCs w:val="24"/>
        </w:rPr>
        <w:t>p</w:t>
      </w:r>
      <w:r w:rsidRPr="00E66DC4">
        <w:rPr>
          <w:rFonts w:ascii="Times New Roman" w:hAnsi="Times New Roman" w:cs="Times New Roman"/>
          <w:sz w:val="24"/>
          <w:szCs w:val="24"/>
        </w:rPr>
        <w:t xml:space="preserve"> = 0.017). </w:t>
      </w:r>
    </w:p>
    <w:p w14:paraId="7B75771E" w14:textId="77777777" w:rsidR="00B943C2" w:rsidRPr="00E66DC4" w:rsidRDefault="00B943C2" w:rsidP="000B52DE">
      <w:pPr>
        <w:widowControl w:val="0"/>
        <w:spacing w:after="0" w:line="480" w:lineRule="auto"/>
        <w:ind w:firstLine="720"/>
        <w:jc w:val="both"/>
        <w:rPr>
          <w:rFonts w:ascii="Times New Roman" w:hAnsi="Times New Roman" w:cs="Times New Roman"/>
          <w:sz w:val="24"/>
          <w:szCs w:val="24"/>
        </w:rPr>
      </w:pPr>
    </w:p>
    <w:p w14:paraId="327FF903" w14:textId="4A968CC2" w:rsidR="00691710" w:rsidRPr="00E66DC4" w:rsidRDefault="00EF4C9B" w:rsidP="00E42B32">
      <w:pPr>
        <w:widowControl w:val="0"/>
        <w:spacing w:after="0" w:line="480" w:lineRule="auto"/>
        <w:jc w:val="center"/>
        <w:rPr>
          <w:rFonts w:ascii="Times New Roman" w:hAnsi="Times New Roman" w:cs="Times New Roman"/>
          <w:sz w:val="24"/>
          <w:szCs w:val="24"/>
        </w:rPr>
      </w:pPr>
      <w:r w:rsidRPr="00E66DC4">
        <w:rPr>
          <w:rFonts w:ascii="Times New Roman" w:hAnsi="Times New Roman" w:cs="Times New Roman"/>
          <w:noProof/>
          <w:sz w:val="24"/>
          <w:szCs w:val="24"/>
          <w:lang w:eastAsia="en-AU"/>
        </w:rPr>
        <w:drawing>
          <wp:inline distT="0" distB="0" distL="0" distR="0" wp14:anchorId="5F30CC04" wp14:editId="606BB25F">
            <wp:extent cx="4479064" cy="41207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 Graph.pn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481733" cy="4123193"/>
                    </a:xfrm>
                    <a:prstGeom prst="rect">
                      <a:avLst/>
                    </a:prstGeom>
                    <a:ln>
                      <a:noFill/>
                    </a:ln>
                    <a:extLst>
                      <a:ext uri="{53640926-AAD7-44D8-BBD7-CCE9431645EC}">
                        <a14:shadowObscured xmlns:a14="http://schemas.microsoft.com/office/drawing/2010/main"/>
                      </a:ext>
                    </a:extLst>
                  </pic:spPr>
                </pic:pic>
              </a:graphicData>
            </a:graphic>
          </wp:inline>
        </w:drawing>
      </w:r>
    </w:p>
    <w:p w14:paraId="56C18B0C" w14:textId="7AF68235" w:rsidR="00562252" w:rsidRDefault="006A09C9" w:rsidP="000B52DE">
      <w:pPr>
        <w:widowControl w:val="0"/>
        <w:spacing w:after="0" w:line="480" w:lineRule="auto"/>
        <w:jc w:val="both"/>
        <w:rPr>
          <w:rFonts w:ascii="Times New Roman" w:hAnsi="Times New Roman" w:cs="Times New Roman"/>
          <w:sz w:val="20"/>
          <w:szCs w:val="24"/>
        </w:rPr>
      </w:pPr>
      <w:r w:rsidRPr="00E66DC4">
        <w:rPr>
          <w:rFonts w:ascii="Times New Roman" w:hAnsi="Times New Roman" w:cs="Times New Roman"/>
          <w:sz w:val="20"/>
          <w:szCs w:val="24"/>
        </w:rPr>
        <w:t>Figure 6</w:t>
      </w:r>
      <w:r w:rsidR="00C56C49" w:rsidRPr="00E66DC4">
        <w:rPr>
          <w:rFonts w:ascii="Times New Roman" w:hAnsi="Times New Roman" w:cs="Times New Roman"/>
          <w:sz w:val="20"/>
          <w:szCs w:val="24"/>
        </w:rPr>
        <w:t>. Bar graph</w:t>
      </w:r>
      <w:r w:rsidR="00EF4C9B" w:rsidRPr="00E66DC4">
        <w:rPr>
          <w:rFonts w:ascii="Times New Roman" w:hAnsi="Times New Roman" w:cs="Times New Roman"/>
          <w:sz w:val="20"/>
          <w:szCs w:val="24"/>
        </w:rPr>
        <w:t xml:space="preserve"> of speech reception threshold (SRTs) for each headphone condition across session 1 and session 2. Headphone conditions are ordered according to mean SRTs averaged across both sessions, from best to worst. Error bars represent 95% confidence intervals. A lower SRT indicates better performance.</w:t>
      </w:r>
    </w:p>
    <w:p w14:paraId="7C07D275" w14:textId="4A0BEA38" w:rsidR="007F0D24" w:rsidRPr="00E66DC4" w:rsidRDefault="007F0D24" w:rsidP="000B52DE">
      <w:pPr>
        <w:widowControl w:val="0"/>
        <w:spacing w:after="0" w:line="480" w:lineRule="auto"/>
        <w:ind w:firstLine="720"/>
        <w:jc w:val="both"/>
        <w:rPr>
          <w:rFonts w:ascii="Times New Roman" w:hAnsi="Times New Roman" w:cs="Times New Roman"/>
          <w:sz w:val="24"/>
          <w:szCs w:val="24"/>
        </w:rPr>
      </w:pPr>
      <w:r w:rsidRPr="00E66DC4">
        <w:rPr>
          <w:rFonts w:ascii="Times New Roman" w:hAnsi="Times New Roman" w:cs="Times New Roman"/>
          <w:sz w:val="24"/>
          <w:szCs w:val="24"/>
        </w:rPr>
        <w:lastRenderedPageBreak/>
        <w:t>A</w:t>
      </w:r>
      <w:r w:rsidR="008F53E3" w:rsidRPr="00E66DC4">
        <w:rPr>
          <w:rFonts w:ascii="Times New Roman" w:hAnsi="Times New Roman" w:cs="Times New Roman"/>
          <w:sz w:val="24"/>
          <w:szCs w:val="24"/>
        </w:rPr>
        <w:t xml:space="preserve">n </w:t>
      </w:r>
      <w:r w:rsidRPr="00E66DC4">
        <w:rPr>
          <w:rFonts w:ascii="Times New Roman" w:hAnsi="Times New Roman" w:cs="Times New Roman"/>
          <w:sz w:val="24"/>
          <w:szCs w:val="24"/>
        </w:rPr>
        <w:t xml:space="preserve">analysis of the headphone transfer functions was initiated on the premise that high frequencies may be a contributing factor for </w:t>
      </w:r>
      <w:r w:rsidR="004805E0" w:rsidRPr="00E66DC4">
        <w:rPr>
          <w:rFonts w:ascii="Times New Roman" w:hAnsi="Times New Roman" w:cs="Times New Roman"/>
          <w:sz w:val="24"/>
          <w:szCs w:val="24"/>
        </w:rPr>
        <w:t>the Koss KPH7’s low SRTs</w:t>
      </w:r>
      <w:r w:rsidR="00525452" w:rsidRPr="00E66DC4">
        <w:rPr>
          <w:rFonts w:ascii="Times New Roman" w:hAnsi="Times New Roman" w:cs="Times New Roman"/>
          <w:sz w:val="24"/>
          <w:szCs w:val="24"/>
        </w:rPr>
        <w:t>. T</w:t>
      </w:r>
      <w:r w:rsidR="003A406F" w:rsidRPr="00E66DC4">
        <w:rPr>
          <w:rFonts w:ascii="Times New Roman" w:hAnsi="Times New Roman" w:cs="Times New Roman"/>
          <w:sz w:val="24"/>
          <w:szCs w:val="24"/>
        </w:rPr>
        <w:t>he assumption</w:t>
      </w:r>
      <w:r w:rsidR="00525452" w:rsidRPr="00E66DC4">
        <w:rPr>
          <w:rFonts w:ascii="Times New Roman" w:hAnsi="Times New Roman" w:cs="Times New Roman"/>
          <w:sz w:val="24"/>
          <w:szCs w:val="24"/>
        </w:rPr>
        <w:t xml:space="preserve"> was made that headphone transfer functions with a greater relative proportion of high frequencies would</w:t>
      </w:r>
      <w:r w:rsidR="003A406F" w:rsidRPr="00E66DC4">
        <w:rPr>
          <w:rFonts w:ascii="Times New Roman" w:hAnsi="Times New Roman" w:cs="Times New Roman"/>
          <w:sz w:val="24"/>
          <w:szCs w:val="24"/>
        </w:rPr>
        <w:t xml:space="preserve"> benefit spatial processing</w:t>
      </w:r>
      <w:r w:rsidRPr="00E66DC4">
        <w:rPr>
          <w:rFonts w:ascii="Times New Roman" w:hAnsi="Times New Roman" w:cs="Times New Roman"/>
          <w:sz w:val="24"/>
          <w:szCs w:val="24"/>
        </w:rPr>
        <w:t xml:space="preserve">. </w:t>
      </w:r>
      <w:r w:rsidR="00F937C2" w:rsidRPr="00E66DC4">
        <w:rPr>
          <w:rFonts w:ascii="Times New Roman" w:hAnsi="Times New Roman" w:cs="Times New Roman"/>
          <w:sz w:val="24"/>
          <w:szCs w:val="24"/>
        </w:rPr>
        <w:t>E</w:t>
      </w:r>
      <w:r w:rsidRPr="00E66DC4">
        <w:rPr>
          <w:rFonts w:ascii="Times New Roman" w:hAnsi="Times New Roman" w:cs="Times New Roman"/>
          <w:sz w:val="24"/>
          <w:szCs w:val="24"/>
        </w:rPr>
        <w:t>ach headphone’s</w:t>
      </w:r>
      <w:r w:rsidR="00F937C2" w:rsidRPr="00E66DC4">
        <w:rPr>
          <w:rFonts w:ascii="Times New Roman" w:hAnsi="Times New Roman" w:cs="Times New Roman"/>
          <w:sz w:val="24"/>
          <w:szCs w:val="24"/>
        </w:rPr>
        <w:t xml:space="preserve"> </w:t>
      </w:r>
      <w:r w:rsidR="00693AB0" w:rsidRPr="00E66DC4">
        <w:rPr>
          <w:rFonts w:ascii="Times New Roman" w:hAnsi="Times New Roman" w:cs="Times New Roman"/>
          <w:sz w:val="24"/>
          <w:szCs w:val="24"/>
        </w:rPr>
        <w:t xml:space="preserve">relative </w:t>
      </w:r>
      <w:r w:rsidR="00F937C2" w:rsidRPr="00E66DC4">
        <w:rPr>
          <w:rFonts w:ascii="Times New Roman" w:hAnsi="Times New Roman" w:cs="Times New Roman"/>
          <w:sz w:val="24"/>
          <w:szCs w:val="24"/>
        </w:rPr>
        <w:t>high</w:t>
      </w:r>
      <w:r w:rsidR="00C0281D" w:rsidRPr="00E66DC4">
        <w:rPr>
          <w:rFonts w:ascii="Times New Roman" w:hAnsi="Times New Roman" w:cs="Times New Roman"/>
          <w:sz w:val="24"/>
          <w:szCs w:val="24"/>
        </w:rPr>
        <w:t>-</w:t>
      </w:r>
      <w:r w:rsidR="00F937C2" w:rsidRPr="00E66DC4">
        <w:rPr>
          <w:rFonts w:ascii="Times New Roman" w:hAnsi="Times New Roman" w:cs="Times New Roman"/>
          <w:sz w:val="24"/>
          <w:szCs w:val="24"/>
        </w:rPr>
        <w:t>frequency response was measured as</w:t>
      </w:r>
      <w:r w:rsidRPr="00E66DC4">
        <w:rPr>
          <w:rFonts w:ascii="Times New Roman" w:hAnsi="Times New Roman" w:cs="Times New Roman"/>
          <w:sz w:val="24"/>
          <w:szCs w:val="24"/>
        </w:rPr>
        <w:t xml:space="preserve"> </w:t>
      </w:r>
      <w:r w:rsidR="00F937C2" w:rsidRPr="00E66DC4">
        <w:rPr>
          <w:rFonts w:ascii="Times New Roman" w:hAnsi="Times New Roman" w:cs="Times New Roman"/>
          <w:sz w:val="24"/>
          <w:szCs w:val="24"/>
        </w:rPr>
        <w:t xml:space="preserve">the ratio </w:t>
      </w:r>
      <w:r w:rsidR="00C0281D" w:rsidRPr="00E66DC4">
        <w:rPr>
          <w:rFonts w:ascii="Times New Roman" w:hAnsi="Times New Roman" w:cs="Times New Roman"/>
          <w:sz w:val="24"/>
          <w:szCs w:val="24"/>
        </w:rPr>
        <w:t xml:space="preserve">of the average transfer function (in dB) </w:t>
      </w:r>
      <w:r w:rsidR="00F937C2" w:rsidRPr="00E66DC4">
        <w:rPr>
          <w:rFonts w:ascii="Times New Roman" w:hAnsi="Times New Roman" w:cs="Times New Roman"/>
          <w:sz w:val="24"/>
          <w:szCs w:val="24"/>
        </w:rPr>
        <w:t>between</w:t>
      </w:r>
      <w:r w:rsidR="00693AB0" w:rsidRPr="00E66DC4">
        <w:rPr>
          <w:rFonts w:ascii="Times New Roman" w:hAnsi="Times New Roman" w:cs="Times New Roman"/>
          <w:sz w:val="24"/>
          <w:szCs w:val="24"/>
        </w:rPr>
        <w:t xml:space="preserve"> the</w:t>
      </w:r>
      <w:r w:rsidR="00E708A5" w:rsidRPr="00E66DC4">
        <w:rPr>
          <w:rFonts w:ascii="Times New Roman" w:hAnsi="Times New Roman" w:cs="Times New Roman"/>
          <w:sz w:val="24"/>
          <w:szCs w:val="24"/>
        </w:rPr>
        <w:t xml:space="preserve"> frequencies from</w:t>
      </w:r>
      <w:r w:rsidRPr="00E66DC4">
        <w:rPr>
          <w:rFonts w:ascii="Times New Roman" w:hAnsi="Times New Roman" w:cs="Times New Roman"/>
          <w:sz w:val="24"/>
          <w:szCs w:val="24"/>
        </w:rPr>
        <w:t xml:space="preserve"> 8000 to 20,000 Hz</w:t>
      </w:r>
      <w:r w:rsidR="008C4D09" w:rsidRPr="00E66DC4">
        <w:rPr>
          <w:rFonts w:ascii="Times New Roman" w:hAnsi="Times New Roman" w:cs="Times New Roman"/>
          <w:sz w:val="24"/>
          <w:szCs w:val="24"/>
        </w:rPr>
        <w:t xml:space="preserve"> </w:t>
      </w:r>
      <w:r w:rsidRPr="00E66DC4">
        <w:rPr>
          <w:rFonts w:ascii="Times New Roman" w:hAnsi="Times New Roman" w:cs="Times New Roman"/>
          <w:sz w:val="24"/>
          <w:szCs w:val="24"/>
        </w:rPr>
        <w:t>relative to its peak response.</w:t>
      </w:r>
      <w:r w:rsidR="00880E2E" w:rsidRPr="00E66DC4">
        <w:rPr>
          <w:rFonts w:ascii="Times New Roman" w:hAnsi="Times New Roman" w:cs="Times New Roman"/>
          <w:sz w:val="24"/>
          <w:szCs w:val="24"/>
        </w:rPr>
        <w:t xml:space="preserve"> This particular frequency range was determined after visual examination of the differences between the measured responses of the headphones. </w:t>
      </w:r>
      <w:r w:rsidR="008421BE" w:rsidRPr="00E66DC4">
        <w:rPr>
          <w:rFonts w:ascii="Times New Roman" w:hAnsi="Times New Roman" w:cs="Times New Roman"/>
          <w:sz w:val="24"/>
          <w:szCs w:val="24"/>
        </w:rPr>
        <w:t xml:space="preserve"> </w:t>
      </w:r>
      <w:r w:rsidR="00F937C2" w:rsidRPr="00E66DC4">
        <w:rPr>
          <w:rFonts w:ascii="Times New Roman" w:hAnsi="Times New Roman" w:cs="Times New Roman"/>
          <w:sz w:val="24"/>
          <w:szCs w:val="24"/>
        </w:rPr>
        <w:t>Figure</w:t>
      </w:r>
      <w:r w:rsidR="006A09C9" w:rsidRPr="00E66DC4">
        <w:rPr>
          <w:rFonts w:ascii="Times New Roman" w:hAnsi="Times New Roman" w:cs="Times New Roman"/>
          <w:sz w:val="24"/>
          <w:szCs w:val="24"/>
        </w:rPr>
        <w:t xml:space="preserve"> 7</w:t>
      </w:r>
      <w:r w:rsidR="008421BE" w:rsidRPr="00E66DC4">
        <w:rPr>
          <w:rFonts w:ascii="Times New Roman" w:hAnsi="Times New Roman" w:cs="Times New Roman"/>
          <w:sz w:val="24"/>
          <w:szCs w:val="24"/>
        </w:rPr>
        <w:t xml:space="preserve"> shows a scatterplot of </w:t>
      </w:r>
      <w:r w:rsidR="00693AB0" w:rsidRPr="00E66DC4">
        <w:rPr>
          <w:rFonts w:ascii="Times New Roman" w:hAnsi="Times New Roman" w:cs="Times New Roman"/>
          <w:sz w:val="24"/>
          <w:szCs w:val="24"/>
        </w:rPr>
        <w:t xml:space="preserve">relative </w:t>
      </w:r>
      <w:r w:rsidR="008421BE" w:rsidRPr="00E66DC4">
        <w:rPr>
          <w:rFonts w:ascii="Times New Roman" w:hAnsi="Times New Roman" w:cs="Times New Roman"/>
          <w:sz w:val="24"/>
          <w:szCs w:val="24"/>
        </w:rPr>
        <w:t>high</w:t>
      </w:r>
      <w:r w:rsidR="00C0281D" w:rsidRPr="00E66DC4">
        <w:rPr>
          <w:rFonts w:ascii="Times New Roman" w:hAnsi="Times New Roman" w:cs="Times New Roman"/>
          <w:sz w:val="24"/>
          <w:szCs w:val="24"/>
        </w:rPr>
        <w:t>-</w:t>
      </w:r>
      <w:r w:rsidR="008421BE" w:rsidRPr="00E66DC4">
        <w:rPr>
          <w:rFonts w:ascii="Times New Roman" w:hAnsi="Times New Roman" w:cs="Times New Roman"/>
          <w:sz w:val="24"/>
          <w:szCs w:val="24"/>
        </w:rPr>
        <w:t>frequency response against mean SRTs. A one-tailed analysis showed a significant correlation with a strong positive linear association (</w:t>
      </w:r>
      <w:r w:rsidR="008421BE" w:rsidRPr="00E66DC4">
        <w:rPr>
          <w:rFonts w:ascii="Times New Roman" w:hAnsi="Times New Roman" w:cs="Times New Roman"/>
          <w:i/>
          <w:sz w:val="24"/>
          <w:szCs w:val="24"/>
        </w:rPr>
        <w:t>p</w:t>
      </w:r>
      <w:r w:rsidR="008421BE" w:rsidRPr="00E66DC4">
        <w:rPr>
          <w:rFonts w:ascii="Times New Roman" w:hAnsi="Times New Roman" w:cs="Times New Roman"/>
          <w:sz w:val="24"/>
          <w:szCs w:val="24"/>
        </w:rPr>
        <w:t xml:space="preserve"> = 0.044, </w:t>
      </w:r>
      <w:r w:rsidR="008421BE" w:rsidRPr="00E66DC4">
        <w:rPr>
          <w:rFonts w:ascii="Times New Roman" w:hAnsi="Times New Roman" w:cs="Times New Roman"/>
          <w:i/>
          <w:sz w:val="24"/>
          <w:szCs w:val="24"/>
        </w:rPr>
        <w:t>r</w:t>
      </w:r>
      <w:r w:rsidR="008421BE" w:rsidRPr="00E66DC4">
        <w:rPr>
          <w:rFonts w:ascii="Times New Roman" w:hAnsi="Times New Roman" w:cs="Times New Roman"/>
          <w:sz w:val="24"/>
          <w:szCs w:val="24"/>
        </w:rPr>
        <w:t xml:space="preserve"> = 0.75</w:t>
      </w:r>
      <w:r w:rsidR="00862AAB" w:rsidRPr="00E66DC4">
        <w:rPr>
          <w:rFonts w:ascii="Times New Roman" w:hAnsi="Times New Roman" w:cs="Times New Roman"/>
          <w:sz w:val="24"/>
          <w:szCs w:val="24"/>
        </w:rPr>
        <w:t>).</w:t>
      </w:r>
      <w:r w:rsidR="00C0281D" w:rsidRPr="00E66DC4">
        <w:rPr>
          <w:rFonts w:ascii="Times New Roman" w:hAnsi="Times New Roman" w:cs="Times New Roman"/>
          <w:sz w:val="24"/>
          <w:szCs w:val="24"/>
        </w:rPr>
        <w:t xml:space="preserve"> The high correlation coefficient is, however, largely caused by the Koss KPH7 headphones which had the weakest high-frequency response and the poorest SRT.</w:t>
      </w:r>
    </w:p>
    <w:p w14:paraId="5407A4A9" w14:textId="77777777" w:rsidR="00E42B32" w:rsidRPr="00E66DC4" w:rsidRDefault="00E42B32" w:rsidP="000B52DE">
      <w:pPr>
        <w:widowControl w:val="0"/>
        <w:spacing w:after="0" w:line="480" w:lineRule="auto"/>
        <w:ind w:firstLine="720"/>
        <w:jc w:val="both"/>
        <w:rPr>
          <w:rFonts w:ascii="Times New Roman" w:hAnsi="Times New Roman" w:cs="Times New Roman"/>
          <w:sz w:val="24"/>
          <w:szCs w:val="24"/>
        </w:rPr>
      </w:pPr>
    </w:p>
    <w:p w14:paraId="77C46924" w14:textId="45027227" w:rsidR="00791EDE" w:rsidRPr="00E66DC4" w:rsidRDefault="00791EDE" w:rsidP="000B52DE">
      <w:pPr>
        <w:widowControl w:val="0"/>
        <w:spacing w:after="0" w:line="480" w:lineRule="auto"/>
        <w:jc w:val="center"/>
        <w:rPr>
          <w:rFonts w:ascii="Times New Roman" w:hAnsi="Times New Roman" w:cs="Times New Roman"/>
          <w:sz w:val="24"/>
          <w:szCs w:val="24"/>
        </w:rPr>
      </w:pPr>
      <w:r w:rsidRPr="00E66DC4">
        <w:rPr>
          <w:rFonts w:ascii="Times New Roman" w:hAnsi="Times New Roman" w:cs="Times New Roman"/>
          <w:noProof/>
          <w:lang w:eastAsia="en-AU"/>
        </w:rPr>
        <w:drawing>
          <wp:inline distT="0" distB="0" distL="0" distR="0" wp14:anchorId="09E2278D" wp14:editId="72335AF4">
            <wp:extent cx="6163294" cy="294881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rotWithShape="1">
                    <a:blip r:embed="rId17" cstate="print">
                      <a:extLst>
                        <a:ext uri="{28A0092B-C50C-407E-A947-70E740481C1C}">
                          <a14:useLocalDpi xmlns:a14="http://schemas.microsoft.com/office/drawing/2010/main" val="0"/>
                        </a:ext>
                      </a:extLst>
                    </a:blip>
                    <a:srcRect r="6198"/>
                    <a:stretch/>
                  </pic:blipFill>
                  <pic:spPr bwMode="auto">
                    <a:xfrm>
                      <a:off x="0" y="0"/>
                      <a:ext cx="6169679" cy="2951873"/>
                    </a:xfrm>
                    <a:prstGeom prst="rect">
                      <a:avLst/>
                    </a:prstGeom>
                    <a:ln>
                      <a:noFill/>
                    </a:ln>
                    <a:extLst>
                      <a:ext uri="{53640926-AAD7-44D8-BBD7-CCE9431645EC}">
                        <a14:shadowObscured xmlns:a14="http://schemas.microsoft.com/office/drawing/2010/main"/>
                      </a:ext>
                    </a:extLst>
                  </pic:spPr>
                </pic:pic>
              </a:graphicData>
            </a:graphic>
          </wp:inline>
        </w:drawing>
      </w:r>
    </w:p>
    <w:p w14:paraId="074FFF19" w14:textId="77777777" w:rsidR="00495640" w:rsidRPr="00E66DC4" w:rsidRDefault="00495640" w:rsidP="000B52DE">
      <w:pPr>
        <w:widowControl w:val="0"/>
        <w:spacing w:after="0" w:line="480" w:lineRule="auto"/>
        <w:jc w:val="center"/>
        <w:rPr>
          <w:rFonts w:ascii="Times New Roman" w:hAnsi="Times New Roman" w:cs="Times New Roman"/>
          <w:sz w:val="8"/>
          <w:szCs w:val="24"/>
        </w:rPr>
      </w:pPr>
    </w:p>
    <w:p w14:paraId="6A2778BE" w14:textId="659CA357" w:rsidR="00495640" w:rsidRDefault="006A09C9" w:rsidP="000B52DE">
      <w:pPr>
        <w:widowControl w:val="0"/>
        <w:spacing w:after="0" w:line="480" w:lineRule="auto"/>
        <w:jc w:val="both"/>
        <w:rPr>
          <w:rFonts w:ascii="Times New Roman" w:hAnsi="Times New Roman" w:cs="Times New Roman"/>
          <w:sz w:val="20"/>
          <w:szCs w:val="24"/>
        </w:rPr>
      </w:pPr>
      <w:r w:rsidRPr="00E66DC4">
        <w:rPr>
          <w:rFonts w:ascii="Times New Roman" w:hAnsi="Times New Roman" w:cs="Times New Roman"/>
          <w:sz w:val="20"/>
          <w:szCs w:val="24"/>
        </w:rPr>
        <w:t>Figure 7</w:t>
      </w:r>
      <w:r w:rsidR="00791EDE" w:rsidRPr="00E66DC4">
        <w:rPr>
          <w:rFonts w:ascii="Times New Roman" w:hAnsi="Times New Roman" w:cs="Times New Roman"/>
          <w:sz w:val="20"/>
          <w:szCs w:val="24"/>
        </w:rPr>
        <w:t>. Correlation between headphone relative high-frequency response and spatial processing ability. Mean speech reception thresholds (SRTs) across session 1 and 2 were plotted as a function of their relative high-frequency response, showing a significant correlation with a strong positive linear association (</w:t>
      </w:r>
      <w:r w:rsidR="00791EDE" w:rsidRPr="00E66DC4">
        <w:rPr>
          <w:rFonts w:ascii="Times New Roman" w:hAnsi="Times New Roman" w:cs="Times New Roman"/>
          <w:i/>
          <w:sz w:val="20"/>
          <w:szCs w:val="24"/>
        </w:rPr>
        <w:t>p</w:t>
      </w:r>
      <w:r w:rsidR="00791EDE" w:rsidRPr="00E66DC4">
        <w:rPr>
          <w:rFonts w:ascii="Times New Roman" w:hAnsi="Times New Roman" w:cs="Times New Roman"/>
          <w:sz w:val="20"/>
          <w:szCs w:val="24"/>
        </w:rPr>
        <w:t xml:space="preserve"> = 0.044, </w:t>
      </w:r>
      <w:r w:rsidR="00791EDE" w:rsidRPr="00E66DC4">
        <w:rPr>
          <w:rFonts w:ascii="Times New Roman" w:hAnsi="Times New Roman" w:cs="Times New Roman"/>
          <w:i/>
          <w:sz w:val="20"/>
          <w:szCs w:val="24"/>
        </w:rPr>
        <w:t>r</w:t>
      </w:r>
      <w:r w:rsidR="00791EDE" w:rsidRPr="00E66DC4">
        <w:rPr>
          <w:rFonts w:ascii="Times New Roman" w:hAnsi="Times New Roman" w:cs="Times New Roman"/>
          <w:sz w:val="20"/>
          <w:szCs w:val="24"/>
        </w:rPr>
        <w:t xml:space="preserve"> = 0.75).</w:t>
      </w:r>
    </w:p>
    <w:p w14:paraId="52D4048D" w14:textId="77777777" w:rsidR="00D34E52" w:rsidRPr="00E66DC4" w:rsidRDefault="00D34E52" w:rsidP="000B52DE">
      <w:pPr>
        <w:widowControl w:val="0"/>
        <w:spacing w:after="0" w:line="480" w:lineRule="auto"/>
        <w:jc w:val="both"/>
        <w:rPr>
          <w:rFonts w:ascii="Times New Roman" w:hAnsi="Times New Roman" w:cs="Times New Roman"/>
          <w:b/>
          <w:sz w:val="24"/>
          <w:szCs w:val="24"/>
        </w:rPr>
      </w:pPr>
      <w:r w:rsidRPr="00E66DC4">
        <w:rPr>
          <w:rFonts w:ascii="Times New Roman" w:hAnsi="Times New Roman" w:cs="Times New Roman"/>
          <w:b/>
          <w:sz w:val="24"/>
          <w:szCs w:val="24"/>
        </w:rPr>
        <w:lastRenderedPageBreak/>
        <w:t>Discussion</w:t>
      </w:r>
    </w:p>
    <w:p w14:paraId="674D47F2" w14:textId="0FB8FE62" w:rsidR="00004541" w:rsidRPr="00E66DC4" w:rsidRDefault="00FF284C" w:rsidP="000B52DE">
      <w:pPr>
        <w:widowControl w:val="0"/>
        <w:spacing w:after="0" w:line="480" w:lineRule="auto"/>
        <w:jc w:val="both"/>
        <w:rPr>
          <w:rFonts w:ascii="Times New Roman" w:hAnsi="Times New Roman" w:cs="Times New Roman"/>
          <w:sz w:val="24"/>
          <w:szCs w:val="24"/>
        </w:rPr>
      </w:pPr>
      <w:r w:rsidRPr="00E66DC4">
        <w:rPr>
          <w:rFonts w:ascii="Times New Roman" w:hAnsi="Times New Roman" w:cs="Times New Roman"/>
          <w:sz w:val="24"/>
          <w:szCs w:val="24"/>
        </w:rPr>
        <w:t xml:space="preserve">The main aim of </w:t>
      </w:r>
      <w:r w:rsidR="00DE4BB2" w:rsidRPr="00E66DC4">
        <w:rPr>
          <w:rFonts w:ascii="Times New Roman" w:hAnsi="Times New Roman" w:cs="Times New Roman"/>
          <w:sz w:val="24"/>
          <w:szCs w:val="24"/>
        </w:rPr>
        <w:t xml:space="preserve">this study was to determine the </w:t>
      </w:r>
      <w:r w:rsidR="00093218" w:rsidRPr="00E66DC4">
        <w:rPr>
          <w:rFonts w:ascii="Times New Roman" w:hAnsi="Times New Roman" w:cs="Times New Roman"/>
          <w:sz w:val="24"/>
          <w:szCs w:val="24"/>
        </w:rPr>
        <w:t>effect of headphones</w:t>
      </w:r>
      <w:r w:rsidR="00DE4BB2" w:rsidRPr="00E66DC4">
        <w:rPr>
          <w:rFonts w:ascii="Times New Roman" w:hAnsi="Times New Roman" w:cs="Times New Roman"/>
          <w:sz w:val="24"/>
          <w:szCs w:val="24"/>
        </w:rPr>
        <w:t xml:space="preserve"> </w:t>
      </w:r>
      <w:r w:rsidR="00EA2D87" w:rsidRPr="00E66DC4">
        <w:rPr>
          <w:rFonts w:ascii="Times New Roman" w:hAnsi="Times New Roman" w:cs="Times New Roman"/>
          <w:sz w:val="24"/>
          <w:szCs w:val="24"/>
        </w:rPr>
        <w:t>on LiSN &amp; Learn performance</w:t>
      </w:r>
      <w:r w:rsidR="00DE4BB2" w:rsidRPr="00E66DC4">
        <w:rPr>
          <w:rFonts w:ascii="Times New Roman" w:hAnsi="Times New Roman" w:cs="Times New Roman"/>
          <w:sz w:val="24"/>
          <w:szCs w:val="24"/>
        </w:rPr>
        <w:t xml:space="preserve">. </w:t>
      </w:r>
      <w:r w:rsidR="0021123E" w:rsidRPr="00E66DC4">
        <w:rPr>
          <w:rFonts w:ascii="Times New Roman" w:hAnsi="Times New Roman" w:cs="Times New Roman"/>
          <w:sz w:val="24"/>
          <w:szCs w:val="24"/>
        </w:rPr>
        <w:t xml:space="preserve">If any headphone can be used, it allows for the flexibility of choice, as well as improving access to LiSN &amp; Learn. </w:t>
      </w:r>
      <w:r w:rsidR="00803EFC" w:rsidRPr="00E66DC4">
        <w:rPr>
          <w:rFonts w:ascii="Times New Roman" w:hAnsi="Times New Roman" w:cs="Times New Roman"/>
          <w:sz w:val="24"/>
          <w:szCs w:val="24"/>
        </w:rPr>
        <w:t xml:space="preserve">Overall, </w:t>
      </w:r>
      <w:r w:rsidR="002719BE" w:rsidRPr="00E66DC4">
        <w:rPr>
          <w:rFonts w:ascii="Times New Roman" w:hAnsi="Times New Roman" w:cs="Times New Roman"/>
          <w:sz w:val="24"/>
          <w:szCs w:val="24"/>
        </w:rPr>
        <w:t xml:space="preserve">the choice of headphone </w:t>
      </w:r>
      <w:r w:rsidR="00030CBA" w:rsidRPr="00E66DC4">
        <w:rPr>
          <w:rFonts w:ascii="Times New Roman" w:hAnsi="Times New Roman" w:cs="Times New Roman"/>
          <w:sz w:val="24"/>
          <w:szCs w:val="24"/>
        </w:rPr>
        <w:t xml:space="preserve">did </w:t>
      </w:r>
      <w:r w:rsidR="002719BE" w:rsidRPr="00E66DC4">
        <w:rPr>
          <w:rFonts w:ascii="Times New Roman" w:hAnsi="Times New Roman" w:cs="Times New Roman"/>
          <w:sz w:val="24"/>
          <w:szCs w:val="24"/>
        </w:rPr>
        <w:t xml:space="preserve">not have a significant effect on </w:t>
      </w:r>
      <w:r w:rsidR="005E60CA" w:rsidRPr="00E66DC4">
        <w:rPr>
          <w:rFonts w:ascii="Times New Roman" w:hAnsi="Times New Roman" w:cs="Times New Roman"/>
          <w:sz w:val="24"/>
          <w:szCs w:val="24"/>
        </w:rPr>
        <w:t>spatial processing performance</w:t>
      </w:r>
      <w:r w:rsidR="002719BE" w:rsidRPr="00E66DC4">
        <w:rPr>
          <w:rFonts w:ascii="Times New Roman" w:hAnsi="Times New Roman" w:cs="Times New Roman"/>
          <w:sz w:val="24"/>
          <w:szCs w:val="24"/>
        </w:rPr>
        <w:t>, with the exception of the Koss KPH7.</w:t>
      </w:r>
      <w:r w:rsidR="008E7C2B" w:rsidRPr="00E66DC4">
        <w:rPr>
          <w:rFonts w:ascii="Times New Roman" w:hAnsi="Times New Roman" w:cs="Times New Roman"/>
          <w:sz w:val="24"/>
          <w:szCs w:val="24"/>
        </w:rPr>
        <w:t xml:space="preserve"> </w:t>
      </w:r>
      <w:r w:rsidR="001D2E78" w:rsidRPr="00E66DC4">
        <w:rPr>
          <w:rFonts w:ascii="Times New Roman" w:hAnsi="Times New Roman" w:cs="Times New Roman"/>
          <w:sz w:val="24"/>
          <w:szCs w:val="24"/>
        </w:rPr>
        <w:t xml:space="preserve">Each headphone’s transfer function was characterized as the ratio of its response from 8,000 to 20,000 Hz relative to its peak response. </w:t>
      </w:r>
      <w:r w:rsidR="00794BB6" w:rsidRPr="00E66DC4">
        <w:rPr>
          <w:rFonts w:ascii="Times New Roman" w:hAnsi="Times New Roman" w:cs="Times New Roman"/>
          <w:sz w:val="24"/>
          <w:szCs w:val="24"/>
        </w:rPr>
        <w:t xml:space="preserve">In an experiment on the influence of high frequencies on speech localization, </w:t>
      </w:r>
      <w:r w:rsidR="00BD590A" w:rsidRPr="00E66DC4">
        <w:rPr>
          <w:rFonts w:ascii="Times New Roman" w:hAnsi="Times New Roman" w:cs="Times New Roman"/>
          <w:sz w:val="24"/>
          <w:szCs w:val="24"/>
        </w:rPr>
        <w:t>Best et al. (2005)</w:t>
      </w:r>
      <w:r w:rsidR="001D2E78" w:rsidRPr="00E66DC4">
        <w:rPr>
          <w:rFonts w:ascii="Times New Roman" w:hAnsi="Times New Roman" w:cs="Times New Roman"/>
          <w:sz w:val="24"/>
          <w:szCs w:val="24"/>
        </w:rPr>
        <w:t xml:space="preserve"> found evidence that these frequencies were beneficial, and a potentially optimizing feature for accurate spatial perception. </w:t>
      </w:r>
      <w:r w:rsidR="00C0281D" w:rsidRPr="00E66DC4">
        <w:rPr>
          <w:rFonts w:ascii="Times New Roman" w:hAnsi="Times New Roman" w:cs="Times New Roman"/>
          <w:sz w:val="24"/>
          <w:szCs w:val="24"/>
        </w:rPr>
        <w:t>This c</w:t>
      </w:r>
      <w:r w:rsidR="002E75E0" w:rsidRPr="00E66DC4">
        <w:rPr>
          <w:rFonts w:ascii="Times New Roman" w:hAnsi="Times New Roman" w:cs="Times New Roman"/>
          <w:sz w:val="24"/>
          <w:szCs w:val="24"/>
        </w:rPr>
        <w:t>haracteriz</w:t>
      </w:r>
      <w:r w:rsidR="00C0281D" w:rsidRPr="00E66DC4">
        <w:rPr>
          <w:rFonts w:ascii="Times New Roman" w:hAnsi="Times New Roman" w:cs="Times New Roman"/>
          <w:sz w:val="24"/>
          <w:szCs w:val="24"/>
        </w:rPr>
        <w:t>ation of the transfer</w:t>
      </w:r>
      <w:r w:rsidR="00EF5941" w:rsidRPr="00E66DC4">
        <w:rPr>
          <w:rFonts w:ascii="Times New Roman" w:hAnsi="Times New Roman" w:cs="Times New Roman"/>
          <w:sz w:val="24"/>
          <w:szCs w:val="24"/>
        </w:rPr>
        <w:t xml:space="preserve"> </w:t>
      </w:r>
      <w:r w:rsidR="00C0281D" w:rsidRPr="00E66DC4">
        <w:rPr>
          <w:rFonts w:ascii="Times New Roman" w:hAnsi="Times New Roman" w:cs="Times New Roman"/>
          <w:sz w:val="24"/>
          <w:szCs w:val="24"/>
        </w:rPr>
        <w:t xml:space="preserve">functions </w:t>
      </w:r>
      <w:r w:rsidR="00B828F1" w:rsidRPr="00E66DC4">
        <w:rPr>
          <w:rFonts w:ascii="Times New Roman" w:hAnsi="Times New Roman" w:cs="Times New Roman"/>
          <w:sz w:val="24"/>
          <w:szCs w:val="24"/>
        </w:rPr>
        <w:t>showed</w:t>
      </w:r>
      <w:r w:rsidR="009C2CC7" w:rsidRPr="00E66DC4">
        <w:rPr>
          <w:rFonts w:ascii="Times New Roman" w:hAnsi="Times New Roman" w:cs="Times New Roman"/>
          <w:sz w:val="24"/>
          <w:szCs w:val="24"/>
        </w:rPr>
        <w:t xml:space="preserve"> three distinct groups with</w:t>
      </w:r>
      <w:r w:rsidR="00CE6092" w:rsidRPr="00E66DC4">
        <w:rPr>
          <w:rFonts w:ascii="Times New Roman" w:hAnsi="Times New Roman" w:cs="Times New Roman"/>
          <w:sz w:val="24"/>
          <w:szCs w:val="24"/>
        </w:rPr>
        <w:t xml:space="preserve"> </w:t>
      </w:r>
      <w:r w:rsidR="00EF5941" w:rsidRPr="00E66DC4">
        <w:rPr>
          <w:rFonts w:ascii="Times New Roman" w:hAnsi="Times New Roman" w:cs="Times New Roman"/>
          <w:sz w:val="24"/>
          <w:szCs w:val="24"/>
        </w:rPr>
        <w:t>the Sennheiser HD 215 and</w:t>
      </w:r>
      <w:r w:rsidR="00682313" w:rsidRPr="00E66DC4">
        <w:rPr>
          <w:rFonts w:ascii="Times New Roman" w:hAnsi="Times New Roman" w:cs="Times New Roman"/>
          <w:sz w:val="24"/>
          <w:szCs w:val="24"/>
        </w:rPr>
        <w:t xml:space="preserve"> Sennheiser</w:t>
      </w:r>
      <w:r w:rsidR="006144F4" w:rsidRPr="00E66DC4">
        <w:rPr>
          <w:rFonts w:ascii="Times New Roman" w:hAnsi="Times New Roman" w:cs="Times New Roman"/>
          <w:sz w:val="24"/>
          <w:szCs w:val="24"/>
        </w:rPr>
        <w:t xml:space="preserve"> HD</w:t>
      </w:r>
      <w:r w:rsidR="00EF5941" w:rsidRPr="00E66DC4">
        <w:rPr>
          <w:rFonts w:ascii="Times New Roman" w:hAnsi="Times New Roman" w:cs="Times New Roman"/>
          <w:sz w:val="24"/>
          <w:szCs w:val="24"/>
        </w:rPr>
        <w:t xml:space="preserve"> 201 as </w:t>
      </w:r>
      <w:r w:rsidR="005241F9" w:rsidRPr="00E66DC4">
        <w:rPr>
          <w:rFonts w:ascii="Times New Roman" w:hAnsi="Times New Roman" w:cs="Times New Roman"/>
          <w:sz w:val="24"/>
          <w:szCs w:val="24"/>
        </w:rPr>
        <w:t>best</w:t>
      </w:r>
      <w:r w:rsidR="00EF5941" w:rsidRPr="00E66DC4">
        <w:rPr>
          <w:rFonts w:ascii="Times New Roman" w:hAnsi="Times New Roman" w:cs="Times New Roman"/>
          <w:sz w:val="24"/>
          <w:szCs w:val="24"/>
        </w:rPr>
        <w:t xml:space="preserve"> performers with </w:t>
      </w:r>
      <w:r w:rsidR="00EF4303" w:rsidRPr="00E66DC4">
        <w:rPr>
          <w:rFonts w:ascii="Times New Roman" w:hAnsi="Times New Roman" w:cs="Times New Roman"/>
          <w:sz w:val="24"/>
          <w:szCs w:val="24"/>
        </w:rPr>
        <w:t xml:space="preserve">relative </w:t>
      </w:r>
      <w:r w:rsidR="00C67AF1" w:rsidRPr="00E66DC4">
        <w:rPr>
          <w:rFonts w:ascii="Times New Roman" w:hAnsi="Times New Roman" w:cs="Times New Roman"/>
          <w:sz w:val="24"/>
          <w:szCs w:val="24"/>
        </w:rPr>
        <w:t>high-</w:t>
      </w:r>
      <w:r w:rsidR="00EF5941" w:rsidRPr="00E66DC4">
        <w:rPr>
          <w:rFonts w:ascii="Times New Roman" w:hAnsi="Times New Roman" w:cs="Times New Roman"/>
          <w:sz w:val="24"/>
          <w:szCs w:val="24"/>
        </w:rPr>
        <w:t>frequency responses at -14</w:t>
      </w:r>
      <w:r w:rsidR="00254987" w:rsidRPr="00E66DC4">
        <w:rPr>
          <w:rFonts w:ascii="Times New Roman" w:hAnsi="Times New Roman" w:cs="Times New Roman"/>
          <w:sz w:val="24"/>
          <w:szCs w:val="24"/>
        </w:rPr>
        <w:t>.</w:t>
      </w:r>
      <w:r w:rsidR="002E75E0" w:rsidRPr="00E66DC4">
        <w:rPr>
          <w:rFonts w:ascii="Times New Roman" w:hAnsi="Times New Roman" w:cs="Times New Roman"/>
          <w:sz w:val="24"/>
          <w:szCs w:val="24"/>
        </w:rPr>
        <w:t xml:space="preserve">1 </w:t>
      </w:r>
      <w:r w:rsidR="00254987" w:rsidRPr="00E66DC4">
        <w:rPr>
          <w:rFonts w:ascii="Times New Roman" w:hAnsi="Times New Roman" w:cs="Times New Roman"/>
          <w:sz w:val="24"/>
          <w:szCs w:val="24"/>
        </w:rPr>
        <w:t xml:space="preserve">dB and </w:t>
      </w:r>
      <w:r w:rsidR="00905322" w:rsidRPr="00E66DC4">
        <w:rPr>
          <w:rFonts w:ascii="Times New Roman" w:hAnsi="Times New Roman" w:cs="Times New Roman"/>
          <w:sz w:val="24"/>
          <w:szCs w:val="24"/>
        </w:rPr>
        <w:t>-15.7</w:t>
      </w:r>
      <w:r w:rsidR="00BD7052" w:rsidRPr="00E66DC4">
        <w:rPr>
          <w:rFonts w:ascii="Times New Roman" w:hAnsi="Times New Roman" w:cs="Times New Roman"/>
          <w:sz w:val="24"/>
          <w:szCs w:val="24"/>
        </w:rPr>
        <w:t xml:space="preserve"> dB</w:t>
      </w:r>
      <w:r w:rsidR="00457699" w:rsidRPr="00E66DC4">
        <w:rPr>
          <w:rFonts w:ascii="Times New Roman" w:hAnsi="Times New Roman" w:cs="Times New Roman"/>
          <w:sz w:val="24"/>
          <w:szCs w:val="24"/>
        </w:rPr>
        <w:t xml:space="preserve"> respectively;</w:t>
      </w:r>
      <w:r w:rsidR="00EF5941" w:rsidRPr="00E66DC4">
        <w:rPr>
          <w:rFonts w:ascii="Times New Roman" w:hAnsi="Times New Roman" w:cs="Times New Roman"/>
          <w:sz w:val="24"/>
          <w:szCs w:val="24"/>
        </w:rPr>
        <w:t xml:space="preserve"> </w:t>
      </w:r>
      <w:r w:rsidR="00CE6092" w:rsidRPr="00E66DC4">
        <w:rPr>
          <w:rFonts w:ascii="Times New Roman" w:hAnsi="Times New Roman" w:cs="Times New Roman"/>
          <w:sz w:val="24"/>
          <w:szCs w:val="24"/>
        </w:rPr>
        <w:t>the</w:t>
      </w:r>
      <w:r w:rsidR="00E26863" w:rsidRPr="00E66DC4">
        <w:rPr>
          <w:rFonts w:ascii="Times New Roman" w:hAnsi="Times New Roman" w:cs="Times New Roman"/>
          <w:sz w:val="24"/>
          <w:szCs w:val="24"/>
        </w:rPr>
        <w:t xml:space="preserve"> Apple Ear</w:t>
      </w:r>
      <w:r w:rsidR="00511161" w:rsidRPr="00E66DC4">
        <w:rPr>
          <w:rFonts w:ascii="Times New Roman" w:hAnsi="Times New Roman" w:cs="Times New Roman"/>
          <w:sz w:val="24"/>
          <w:szCs w:val="24"/>
        </w:rPr>
        <w:t xml:space="preserve">Pods, Sony MDR-MA100 and </w:t>
      </w:r>
      <w:r w:rsidR="006561D6" w:rsidRPr="00E66DC4">
        <w:rPr>
          <w:rFonts w:ascii="Times New Roman" w:hAnsi="Times New Roman" w:cs="Times New Roman"/>
          <w:sz w:val="24"/>
          <w:szCs w:val="24"/>
        </w:rPr>
        <w:t>Sony MDR-</w:t>
      </w:r>
      <w:r w:rsidR="00511161" w:rsidRPr="00E66DC4">
        <w:rPr>
          <w:rFonts w:ascii="Times New Roman" w:hAnsi="Times New Roman" w:cs="Times New Roman"/>
          <w:sz w:val="24"/>
          <w:szCs w:val="24"/>
        </w:rPr>
        <w:t>E9LP were</w:t>
      </w:r>
      <w:r w:rsidR="00E26863" w:rsidRPr="00E66DC4">
        <w:rPr>
          <w:rFonts w:ascii="Times New Roman" w:hAnsi="Times New Roman" w:cs="Times New Roman"/>
          <w:sz w:val="24"/>
          <w:szCs w:val="24"/>
        </w:rPr>
        <w:t xml:space="preserve"> middle</w:t>
      </w:r>
      <w:r w:rsidR="005241F9" w:rsidRPr="00E66DC4">
        <w:rPr>
          <w:rFonts w:ascii="Times New Roman" w:hAnsi="Times New Roman" w:cs="Times New Roman"/>
          <w:sz w:val="24"/>
          <w:szCs w:val="24"/>
        </w:rPr>
        <w:t>-range</w:t>
      </w:r>
      <w:r w:rsidR="00E26863" w:rsidRPr="00E66DC4">
        <w:rPr>
          <w:rFonts w:ascii="Times New Roman" w:hAnsi="Times New Roman" w:cs="Times New Roman"/>
          <w:sz w:val="24"/>
          <w:szCs w:val="24"/>
        </w:rPr>
        <w:t xml:space="preserve"> performers with </w:t>
      </w:r>
      <w:r w:rsidR="00EF4303" w:rsidRPr="00E66DC4">
        <w:rPr>
          <w:rFonts w:ascii="Times New Roman" w:hAnsi="Times New Roman" w:cs="Times New Roman"/>
          <w:sz w:val="24"/>
          <w:szCs w:val="24"/>
        </w:rPr>
        <w:t xml:space="preserve">relative </w:t>
      </w:r>
      <w:r w:rsidR="00C67AF1" w:rsidRPr="00E66DC4">
        <w:rPr>
          <w:rFonts w:ascii="Times New Roman" w:hAnsi="Times New Roman" w:cs="Times New Roman"/>
          <w:sz w:val="24"/>
          <w:szCs w:val="24"/>
        </w:rPr>
        <w:t>high-</w:t>
      </w:r>
      <w:r w:rsidR="00E26863" w:rsidRPr="00E66DC4">
        <w:rPr>
          <w:rFonts w:ascii="Times New Roman" w:hAnsi="Times New Roman" w:cs="Times New Roman"/>
          <w:sz w:val="24"/>
          <w:szCs w:val="24"/>
        </w:rPr>
        <w:t>frequency responses clustered around -18 dB,</w:t>
      </w:r>
      <w:r w:rsidR="008F2B59" w:rsidRPr="00E66DC4">
        <w:rPr>
          <w:rFonts w:ascii="Times New Roman" w:hAnsi="Times New Roman" w:cs="Times New Roman"/>
          <w:sz w:val="24"/>
          <w:szCs w:val="24"/>
        </w:rPr>
        <w:t xml:space="preserve"> </w:t>
      </w:r>
      <w:r w:rsidR="00EF5941" w:rsidRPr="00E66DC4">
        <w:rPr>
          <w:rFonts w:ascii="Times New Roman" w:hAnsi="Times New Roman" w:cs="Times New Roman"/>
          <w:sz w:val="24"/>
          <w:szCs w:val="24"/>
        </w:rPr>
        <w:t xml:space="preserve">while the Koss KPH7 had the least </w:t>
      </w:r>
      <w:r w:rsidR="00EF4303" w:rsidRPr="00E66DC4">
        <w:rPr>
          <w:rFonts w:ascii="Times New Roman" w:hAnsi="Times New Roman" w:cs="Times New Roman"/>
          <w:sz w:val="24"/>
          <w:szCs w:val="24"/>
        </w:rPr>
        <w:t xml:space="preserve">relative </w:t>
      </w:r>
      <w:r w:rsidR="00C67AF1" w:rsidRPr="00E66DC4">
        <w:rPr>
          <w:rFonts w:ascii="Times New Roman" w:hAnsi="Times New Roman" w:cs="Times New Roman"/>
          <w:sz w:val="24"/>
          <w:szCs w:val="24"/>
        </w:rPr>
        <w:t>high-</w:t>
      </w:r>
      <w:r w:rsidR="00EF5941" w:rsidRPr="00E66DC4">
        <w:rPr>
          <w:rFonts w:ascii="Times New Roman" w:hAnsi="Times New Roman" w:cs="Times New Roman"/>
          <w:sz w:val="24"/>
          <w:szCs w:val="24"/>
        </w:rPr>
        <w:t>frequency response at -</w:t>
      </w:r>
      <w:r w:rsidR="002E75E0" w:rsidRPr="00E66DC4">
        <w:rPr>
          <w:rFonts w:ascii="Times New Roman" w:hAnsi="Times New Roman" w:cs="Times New Roman"/>
          <w:sz w:val="24"/>
          <w:szCs w:val="24"/>
        </w:rPr>
        <w:t xml:space="preserve">22 </w:t>
      </w:r>
      <w:r w:rsidR="00EF5941" w:rsidRPr="00E66DC4">
        <w:rPr>
          <w:rFonts w:ascii="Times New Roman" w:hAnsi="Times New Roman" w:cs="Times New Roman"/>
          <w:sz w:val="24"/>
          <w:szCs w:val="24"/>
        </w:rPr>
        <w:t>dB.</w:t>
      </w:r>
      <w:r w:rsidR="00DC6F67" w:rsidRPr="00E66DC4">
        <w:rPr>
          <w:rFonts w:ascii="Times New Roman" w:hAnsi="Times New Roman" w:cs="Times New Roman"/>
          <w:sz w:val="24"/>
          <w:szCs w:val="24"/>
        </w:rPr>
        <w:t xml:space="preserve"> </w:t>
      </w:r>
      <w:r w:rsidR="006A09C9" w:rsidRPr="00E66DC4">
        <w:rPr>
          <w:rFonts w:ascii="Times New Roman" w:hAnsi="Times New Roman" w:cs="Times New Roman"/>
          <w:sz w:val="24"/>
          <w:szCs w:val="24"/>
        </w:rPr>
        <w:t>Figure 7</w:t>
      </w:r>
      <w:r w:rsidR="00DC6F67" w:rsidRPr="00E66DC4">
        <w:rPr>
          <w:rFonts w:ascii="Times New Roman" w:hAnsi="Times New Roman" w:cs="Times New Roman"/>
          <w:sz w:val="24"/>
          <w:szCs w:val="24"/>
        </w:rPr>
        <w:t xml:space="preserve"> shows this pattern of results,</w:t>
      </w:r>
      <w:r w:rsidR="000D0867" w:rsidRPr="00E66DC4">
        <w:rPr>
          <w:rFonts w:ascii="Times New Roman" w:hAnsi="Times New Roman" w:cs="Times New Roman"/>
          <w:sz w:val="24"/>
          <w:szCs w:val="24"/>
        </w:rPr>
        <w:t xml:space="preserve"> </w:t>
      </w:r>
      <w:r w:rsidR="00DC6F67" w:rsidRPr="00E66DC4">
        <w:rPr>
          <w:rFonts w:ascii="Times New Roman" w:hAnsi="Times New Roman" w:cs="Times New Roman"/>
          <w:sz w:val="24"/>
          <w:szCs w:val="24"/>
        </w:rPr>
        <w:t>providing</w:t>
      </w:r>
      <w:r w:rsidR="00457699" w:rsidRPr="00E66DC4">
        <w:rPr>
          <w:rFonts w:ascii="Times New Roman" w:hAnsi="Times New Roman" w:cs="Times New Roman"/>
          <w:sz w:val="24"/>
          <w:szCs w:val="24"/>
        </w:rPr>
        <w:t xml:space="preserve"> an indication that the significant difference found in performance between the Koss KPH7</w:t>
      </w:r>
      <w:r w:rsidR="0067250D" w:rsidRPr="00E66DC4">
        <w:rPr>
          <w:rFonts w:ascii="Times New Roman" w:hAnsi="Times New Roman" w:cs="Times New Roman"/>
          <w:sz w:val="24"/>
          <w:szCs w:val="24"/>
        </w:rPr>
        <w:t xml:space="preserve"> compared against the</w:t>
      </w:r>
      <w:r w:rsidR="008F2B59" w:rsidRPr="00E66DC4">
        <w:rPr>
          <w:rFonts w:ascii="Times New Roman" w:hAnsi="Times New Roman" w:cs="Times New Roman"/>
          <w:sz w:val="24"/>
          <w:szCs w:val="24"/>
        </w:rPr>
        <w:t xml:space="preserve"> Sennheiser HD</w:t>
      </w:r>
      <w:r w:rsidR="00BA59ED" w:rsidRPr="00E66DC4">
        <w:rPr>
          <w:rFonts w:ascii="Times New Roman" w:hAnsi="Times New Roman" w:cs="Times New Roman"/>
          <w:sz w:val="24"/>
          <w:szCs w:val="24"/>
        </w:rPr>
        <w:t xml:space="preserve"> </w:t>
      </w:r>
      <w:r w:rsidR="008F2B59" w:rsidRPr="00E66DC4">
        <w:rPr>
          <w:rFonts w:ascii="Times New Roman" w:hAnsi="Times New Roman" w:cs="Times New Roman"/>
          <w:sz w:val="24"/>
          <w:szCs w:val="24"/>
        </w:rPr>
        <w:t xml:space="preserve">201, Sennheiser HD 215, and Sennheiser HD </w:t>
      </w:r>
      <w:r w:rsidR="00B2095A" w:rsidRPr="00E66DC4">
        <w:rPr>
          <w:rFonts w:ascii="Times New Roman" w:hAnsi="Times New Roman" w:cs="Times New Roman"/>
          <w:sz w:val="24"/>
          <w:szCs w:val="24"/>
        </w:rPr>
        <w:t>215</w:t>
      </w:r>
      <w:r w:rsidR="00262057" w:rsidRPr="00E66DC4">
        <w:rPr>
          <w:rFonts w:ascii="Times New Roman" w:hAnsi="Times New Roman" w:cs="Times New Roman"/>
          <w:sz w:val="24"/>
          <w:szCs w:val="24"/>
        </w:rPr>
        <w:t xml:space="preserve"> </w:t>
      </w:r>
      <w:r w:rsidR="00B2095A" w:rsidRPr="00E66DC4">
        <w:rPr>
          <w:rFonts w:ascii="Times New Roman" w:hAnsi="Times New Roman" w:cs="Times New Roman"/>
          <w:sz w:val="24"/>
          <w:szCs w:val="24"/>
        </w:rPr>
        <w:t>(</w:t>
      </w:r>
      <w:r w:rsidR="00FE0679" w:rsidRPr="00E66DC4">
        <w:rPr>
          <w:rFonts w:ascii="Times New Roman" w:hAnsi="Times New Roman" w:cs="Times New Roman"/>
          <w:sz w:val="24"/>
          <w:szCs w:val="24"/>
        </w:rPr>
        <w:t xml:space="preserve">with </w:t>
      </w:r>
      <w:r w:rsidR="00B2095A" w:rsidRPr="00E66DC4">
        <w:rPr>
          <w:rFonts w:ascii="Times New Roman" w:hAnsi="Times New Roman" w:cs="Times New Roman"/>
          <w:sz w:val="24"/>
          <w:szCs w:val="24"/>
        </w:rPr>
        <w:t xml:space="preserve">inverse HpTF) can </w:t>
      </w:r>
      <w:r w:rsidR="00A61C2D" w:rsidRPr="00E66DC4">
        <w:rPr>
          <w:rFonts w:ascii="Times New Roman" w:hAnsi="Times New Roman" w:cs="Times New Roman"/>
          <w:sz w:val="24"/>
          <w:szCs w:val="24"/>
        </w:rPr>
        <w:t>be attributed to the relative reduction</w:t>
      </w:r>
      <w:r w:rsidR="00B2095A" w:rsidRPr="00E66DC4">
        <w:rPr>
          <w:rFonts w:ascii="Times New Roman" w:hAnsi="Times New Roman" w:cs="Times New Roman"/>
          <w:sz w:val="24"/>
          <w:szCs w:val="24"/>
        </w:rPr>
        <w:t xml:space="preserve"> of </w:t>
      </w:r>
      <w:r w:rsidR="00C67AF1" w:rsidRPr="00E66DC4">
        <w:rPr>
          <w:rFonts w:ascii="Times New Roman" w:hAnsi="Times New Roman" w:cs="Times New Roman"/>
          <w:sz w:val="24"/>
          <w:szCs w:val="24"/>
        </w:rPr>
        <w:t>high-frequency</w:t>
      </w:r>
      <w:r w:rsidR="00B2095A" w:rsidRPr="00E66DC4">
        <w:rPr>
          <w:rFonts w:ascii="Times New Roman" w:hAnsi="Times New Roman" w:cs="Times New Roman"/>
          <w:sz w:val="24"/>
          <w:szCs w:val="24"/>
        </w:rPr>
        <w:t xml:space="preserve"> response</w:t>
      </w:r>
      <w:r w:rsidR="00DF17EE" w:rsidRPr="00E66DC4">
        <w:rPr>
          <w:rFonts w:ascii="Times New Roman" w:hAnsi="Times New Roman" w:cs="Times New Roman"/>
          <w:sz w:val="24"/>
          <w:szCs w:val="24"/>
        </w:rPr>
        <w:t xml:space="preserve"> in the </w:t>
      </w:r>
      <w:r w:rsidR="00FE0679" w:rsidRPr="00E66DC4">
        <w:rPr>
          <w:rFonts w:ascii="Times New Roman" w:hAnsi="Times New Roman" w:cs="Times New Roman"/>
          <w:sz w:val="24"/>
          <w:szCs w:val="24"/>
        </w:rPr>
        <w:t>Koss KPH7</w:t>
      </w:r>
      <w:r w:rsidR="00B2095A" w:rsidRPr="00E66DC4">
        <w:rPr>
          <w:rFonts w:ascii="Times New Roman" w:hAnsi="Times New Roman" w:cs="Times New Roman"/>
          <w:sz w:val="24"/>
          <w:szCs w:val="24"/>
        </w:rPr>
        <w:t xml:space="preserve">. </w:t>
      </w:r>
      <w:r w:rsidR="00F3251C" w:rsidRPr="00E66DC4">
        <w:rPr>
          <w:rFonts w:ascii="Times New Roman" w:hAnsi="Times New Roman" w:cs="Times New Roman"/>
          <w:sz w:val="24"/>
          <w:szCs w:val="24"/>
        </w:rPr>
        <w:t>The speech materials used in LiSN &amp; Learn were digitally recorded in 16-bit and sampled at 44.1 kHz, so any lack of high frequencies can be attributed solely to the headphone response.</w:t>
      </w:r>
    </w:p>
    <w:p w14:paraId="5D5B0BA7" w14:textId="55610FFF" w:rsidR="00B30311" w:rsidRPr="00E66DC4" w:rsidRDefault="001D2E78" w:rsidP="00386450">
      <w:pPr>
        <w:widowControl w:val="0"/>
        <w:spacing w:after="0" w:line="480" w:lineRule="auto"/>
        <w:ind w:firstLine="720"/>
        <w:jc w:val="both"/>
        <w:rPr>
          <w:rFonts w:ascii="Times New Roman" w:hAnsi="Times New Roman" w:cs="Times New Roman"/>
          <w:sz w:val="24"/>
          <w:szCs w:val="24"/>
        </w:rPr>
      </w:pPr>
      <w:r w:rsidRPr="00E66DC4">
        <w:rPr>
          <w:rFonts w:ascii="Times New Roman" w:hAnsi="Times New Roman" w:cs="Times New Roman"/>
          <w:sz w:val="24"/>
          <w:szCs w:val="24"/>
        </w:rPr>
        <w:t xml:space="preserve">The strong positive linear association between relative </w:t>
      </w:r>
      <w:r w:rsidR="00C67AF1" w:rsidRPr="00E66DC4">
        <w:rPr>
          <w:rFonts w:ascii="Times New Roman" w:hAnsi="Times New Roman" w:cs="Times New Roman"/>
          <w:sz w:val="24"/>
          <w:szCs w:val="24"/>
        </w:rPr>
        <w:t>high-frequency</w:t>
      </w:r>
      <w:r w:rsidRPr="00E66DC4">
        <w:rPr>
          <w:rFonts w:ascii="Times New Roman" w:hAnsi="Times New Roman" w:cs="Times New Roman"/>
          <w:sz w:val="24"/>
          <w:szCs w:val="24"/>
        </w:rPr>
        <w:t xml:space="preserve"> respon</w:t>
      </w:r>
      <w:r w:rsidR="00B839F5" w:rsidRPr="00E66DC4">
        <w:rPr>
          <w:rFonts w:ascii="Times New Roman" w:hAnsi="Times New Roman" w:cs="Times New Roman"/>
          <w:sz w:val="24"/>
          <w:szCs w:val="24"/>
        </w:rPr>
        <w:t>se and SRTs as shown in Figure 6</w:t>
      </w:r>
      <w:r w:rsidRPr="00E66DC4">
        <w:rPr>
          <w:rFonts w:ascii="Times New Roman" w:hAnsi="Times New Roman" w:cs="Times New Roman"/>
          <w:sz w:val="24"/>
          <w:szCs w:val="24"/>
        </w:rPr>
        <w:t xml:space="preserve"> suggests that the </w:t>
      </w:r>
      <w:r w:rsidR="00C67AF1" w:rsidRPr="00E66DC4">
        <w:rPr>
          <w:rFonts w:ascii="Times New Roman" w:hAnsi="Times New Roman" w:cs="Times New Roman"/>
          <w:sz w:val="24"/>
          <w:szCs w:val="24"/>
        </w:rPr>
        <w:t>high-frequency</w:t>
      </w:r>
      <w:r w:rsidRPr="00E66DC4">
        <w:rPr>
          <w:rFonts w:ascii="Times New Roman" w:hAnsi="Times New Roman" w:cs="Times New Roman"/>
          <w:sz w:val="24"/>
          <w:szCs w:val="24"/>
        </w:rPr>
        <w:t xml:space="preserve"> reproduction of a headphone has a significant effect on spatial processing performance, but this finding would need to be replicated </w:t>
      </w:r>
      <w:r w:rsidRPr="00E66DC4">
        <w:rPr>
          <w:rFonts w:ascii="Times New Roman" w:hAnsi="Times New Roman" w:cs="Times New Roman"/>
          <w:sz w:val="24"/>
          <w:szCs w:val="24"/>
        </w:rPr>
        <w:lastRenderedPageBreak/>
        <w:t>across a wider range of headphones</w:t>
      </w:r>
      <w:r w:rsidR="00BC01B7" w:rsidRPr="00E66DC4">
        <w:rPr>
          <w:rFonts w:ascii="Times New Roman" w:hAnsi="Times New Roman" w:cs="Times New Roman"/>
          <w:sz w:val="24"/>
          <w:szCs w:val="24"/>
        </w:rPr>
        <w:t>, and with a larger sample size</w:t>
      </w:r>
      <w:r w:rsidRPr="00E66DC4">
        <w:rPr>
          <w:rFonts w:ascii="Times New Roman" w:hAnsi="Times New Roman" w:cs="Times New Roman"/>
          <w:sz w:val="24"/>
          <w:szCs w:val="24"/>
        </w:rPr>
        <w:t xml:space="preserve"> before it could be regarded as a reliable generalization. The results in the present study support findings by Best et al. (2005)</w:t>
      </w:r>
      <w:r w:rsidR="00386450" w:rsidRPr="00E66DC4">
        <w:rPr>
          <w:rFonts w:ascii="Times New Roman" w:hAnsi="Times New Roman" w:cs="Times New Roman"/>
          <w:sz w:val="24"/>
          <w:szCs w:val="24"/>
        </w:rPr>
        <w:t>,</w:t>
      </w:r>
      <w:r w:rsidRPr="00E66DC4">
        <w:rPr>
          <w:rFonts w:ascii="Times New Roman" w:hAnsi="Times New Roman" w:cs="Times New Roman"/>
          <w:sz w:val="24"/>
          <w:szCs w:val="24"/>
        </w:rPr>
        <w:t xml:space="preserve"> suggesting that high frequencies are an importan</w:t>
      </w:r>
      <w:r w:rsidR="00386450" w:rsidRPr="00E66DC4">
        <w:rPr>
          <w:rFonts w:ascii="Times New Roman" w:hAnsi="Times New Roman" w:cs="Times New Roman"/>
          <w:sz w:val="24"/>
          <w:szCs w:val="24"/>
        </w:rPr>
        <w:t>t feature of spatial processing. The results also</w:t>
      </w:r>
      <w:r w:rsidRPr="00E66DC4">
        <w:rPr>
          <w:rFonts w:ascii="Times New Roman" w:hAnsi="Times New Roman" w:cs="Times New Roman"/>
          <w:sz w:val="24"/>
          <w:szCs w:val="24"/>
        </w:rPr>
        <w:t xml:space="preserve"> provide further evidence that high frequencies from 8000 to 20,000 Hz may be an important </w:t>
      </w:r>
      <w:r w:rsidR="00070DDA" w:rsidRPr="00E66DC4">
        <w:rPr>
          <w:rFonts w:ascii="Times New Roman" w:hAnsi="Times New Roman" w:cs="Times New Roman"/>
          <w:sz w:val="24"/>
          <w:szCs w:val="24"/>
        </w:rPr>
        <w:t xml:space="preserve">component </w:t>
      </w:r>
      <w:r w:rsidRPr="00E66DC4">
        <w:rPr>
          <w:rFonts w:ascii="Times New Roman" w:hAnsi="Times New Roman" w:cs="Times New Roman"/>
          <w:sz w:val="24"/>
          <w:szCs w:val="24"/>
        </w:rPr>
        <w:t xml:space="preserve">of </w:t>
      </w:r>
      <w:r w:rsidR="00BC01B7" w:rsidRPr="00E66DC4">
        <w:rPr>
          <w:rFonts w:ascii="Times New Roman" w:hAnsi="Times New Roman" w:cs="Times New Roman"/>
          <w:sz w:val="24"/>
          <w:szCs w:val="24"/>
        </w:rPr>
        <w:t xml:space="preserve">interaural level </w:t>
      </w:r>
      <w:r w:rsidR="00B545D2" w:rsidRPr="00E66DC4">
        <w:rPr>
          <w:rFonts w:ascii="Times New Roman" w:hAnsi="Times New Roman" w:cs="Times New Roman"/>
          <w:sz w:val="24"/>
          <w:szCs w:val="24"/>
        </w:rPr>
        <w:t>differences</w:t>
      </w:r>
      <w:r w:rsidR="00386450" w:rsidRPr="00E66DC4">
        <w:rPr>
          <w:rFonts w:ascii="Times New Roman" w:hAnsi="Times New Roman" w:cs="Times New Roman"/>
          <w:sz w:val="24"/>
          <w:szCs w:val="24"/>
        </w:rPr>
        <w:t>, and of the resulting inter</w:t>
      </w:r>
      <w:r w:rsidR="00070DDA" w:rsidRPr="00E66DC4">
        <w:rPr>
          <w:rFonts w:ascii="Times New Roman" w:hAnsi="Times New Roman" w:cs="Times New Roman"/>
          <w:sz w:val="24"/>
          <w:szCs w:val="24"/>
        </w:rPr>
        <w:t>aural differences in SNR,</w:t>
      </w:r>
      <w:r w:rsidRPr="00E66DC4">
        <w:rPr>
          <w:rFonts w:ascii="Times New Roman" w:hAnsi="Times New Roman" w:cs="Times New Roman"/>
          <w:sz w:val="24"/>
          <w:szCs w:val="24"/>
        </w:rPr>
        <w:t xml:space="preserve"> and </w:t>
      </w:r>
      <w:r w:rsidR="00070DDA" w:rsidRPr="00E66DC4">
        <w:rPr>
          <w:rFonts w:ascii="Times New Roman" w:hAnsi="Times New Roman" w:cs="Times New Roman"/>
          <w:sz w:val="24"/>
          <w:szCs w:val="24"/>
        </w:rPr>
        <w:t>consequently the understanding of speech in spatially separated conditions</w:t>
      </w:r>
      <w:r w:rsidRPr="00E66DC4">
        <w:rPr>
          <w:rFonts w:ascii="Times New Roman" w:hAnsi="Times New Roman" w:cs="Times New Roman"/>
          <w:sz w:val="24"/>
          <w:szCs w:val="24"/>
        </w:rPr>
        <w:t>.</w:t>
      </w:r>
    </w:p>
    <w:p w14:paraId="2E04E23B" w14:textId="142C6676" w:rsidR="00F110BD" w:rsidRPr="00E66DC4" w:rsidRDefault="00F6725B" w:rsidP="00F110BD">
      <w:pPr>
        <w:widowControl w:val="0"/>
        <w:spacing w:after="0" w:line="480" w:lineRule="auto"/>
        <w:ind w:firstLine="720"/>
        <w:jc w:val="both"/>
        <w:rPr>
          <w:rFonts w:ascii="Times New Roman" w:hAnsi="Times New Roman" w:cs="Times New Roman"/>
          <w:sz w:val="24"/>
          <w:szCs w:val="24"/>
        </w:rPr>
      </w:pPr>
      <w:r w:rsidRPr="00E66DC4">
        <w:rPr>
          <w:rFonts w:ascii="Times New Roman" w:hAnsi="Times New Roman" w:cs="Times New Roman"/>
          <w:sz w:val="24"/>
          <w:szCs w:val="24"/>
        </w:rPr>
        <w:t>Interestingly,</w:t>
      </w:r>
      <w:r w:rsidR="00AC7F56" w:rsidRPr="00E66DC4">
        <w:rPr>
          <w:rFonts w:ascii="Times New Roman" w:hAnsi="Times New Roman" w:cs="Times New Roman"/>
          <w:sz w:val="24"/>
          <w:szCs w:val="24"/>
        </w:rPr>
        <w:t xml:space="preserve"> </w:t>
      </w:r>
      <w:r w:rsidR="002C7779" w:rsidRPr="00E66DC4">
        <w:rPr>
          <w:rFonts w:ascii="Times New Roman" w:hAnsi="Times New Roman" w:cs="Times New Roman"/>
          <w:sz w:val="24"/>
          <w:szCs w:val="24"/>
        </w:rPr>
        <w:t>the best perform</w:t>
      </w:r>
      <w:r w:rsidR="00CF1453" w:rsidRPr="00E66DC4">
        <w:rPr>
          <w:rFonts w:ascii="Times New Roman" w:hAnsi="Times New Roman" w:cs="Times New Roman"/>
          <w:sz w:val="24"/>
          <w:szCs w:val="24"/>
        </w:rPr>
        <w:t>ing headphone condition was the Sennheiser HD 215</w:t>
      </w:r>
      <w:r w:rsidR="002C7779" w:rsidRPr="00E66DC4">
        <w:rPr>
          <w:rFonts w:ascii="Times New Roman" w:hAnsi="Times New Roman" w:cs="Times New Roman"/>
          <w:sz w:val="24"/>
          <w:szCs w:val="24"/>
        </w:rPr>
        <w:t xml:space="preserve"> used in conjunction with speech materials convolved with the inverse HpTF</w:t>
      </w:r>
      <w:r w:rsidR="00B322B9" w:rsidRPr="00E66DC4">
        <w:rPr>
          <w:rFonts w:ascii="Times New Roman" w:hAnsi="Times New Roman" w:cs="Times New Roman"/>
          <w:sz w:val="24"/>
          <w:szCs w:val="24"/>
        </w:rPr>
        <w:t xml:space="preserve">, though the differences between this and most of the other </w:t>
      </w:r>
      <w:r w:rsidR="00312250" w:rsidRPr="00E66DC4">
        <w:rPr>
          <w:rFonts w:ascii="Times New Roman" w:hAnsi="Times New Roman" w:cs="Times New Roman"/>
          <w:sz w:val="24"/>
          <w:szCs w:val="24"/>
        </w:rPr>
        <w:t>head</w:t>
      </w:r>
      <w:r w:rsidR="00B322B9" w:rsidRPr="00E66DC4">
        <w:rPr>
          <w:rFonts w:ascii="Times New Roman" w:hAnsi="Times New Roman" w:cs="Times New Roman"/>
          <w:sz w:val="24"/>
          <w:szCs w:val="24"/>
        </w:rPr>
        <w:t>phones were small</w:t>
      </w:r>
      <w:r w:rsidR="002C7779" w:rsidRPr="00E66DC4">
        <w:rPr>
          <w:rFonts w:ascii="Times New Roman" w:hAnsi="Times New Roman" w:cs="Times New Roman"/>
          <w:sz w:val="24"/>
          <w:szCs w:val="24"/>
        </w:rPr>
        <w:t xml:space="preserve">. </w:t>
      </w:r>
      <w:r w:rsidR="00C9119C" w:rsidRPr="00E66DC4">
        <w:rPr>
          <w:rFonts w:ascii="Times New Roman" w:hAnsi="Times New Roman" w:cs="Times New Roman"/>
          <w:sz w:val="24"/>
          <w:szCs w:val="24"/>
        </w:rPr>
        <w:t xml:space="preserve">The </w:t>
      </w:r>
      <w:r w:rsidR="00B21EB4" w:rsidRPr="00E66DC4">
        <w:rPr>
          <w:rFonts w:ascii="Times New Roman" w:hAnsi="Times New Roman" w:cs="Times New Roman"/>
          <w:sz w:val="24"/>
          <w:szCs w:val="24"/>
        </w:rPr>
        <w:t xml:space="preserve">original </w:t>
      </w:r>
      <w:r w:rsidR="001575AA" w:rsidRPr="00E66DC4">
        <w:rPr>
          <w:rFonts w:ascii="Times New Roman" w:hAnsi="Times New Roman" w:cs="Times New Roman"/>
          <w:sz w:val="24"/>
          <w:szCs w:val="24"/>
        </w:rPr>
        <w:t>decision to convolve the LiSN &amp; Learn speech materials with the inverse HpTF</w:t>
      </w:r>
      <w:r w:rsidR="00F3595B" w:rsidRPr="00E66DC4">
        <w:rPr>
          <w:rFonts w:ascii="Times New Roman" w:hAnsi="Times New Roman" w:cs="Times New Roman"/>
          <w:sz w:val="24"/>
          <w:szCs w:val="24"/>
        </w:rPr>
        <w:t xml:space="preserve"> </w:t>
      </w:r>
      <w:r w:rsidR="001575AA" w:rsidRPr="00E66DC4">
        <w:rPr>
          <w:rFonts w:ascii="Times New Roman" w:hAnsi="Times New Roman" w:cs="Times New Roman"/>
          <w:sz w:val="24"/>
          <w:szCs w:val="24"/>
        </w:rPr>
        <w:t>was based</w:t>
      </w:r>
      <w:r w:rsidR="000511E8" w:rsidRPr="00E66DC4">
        <w:rPr>
          <w:rFonts w:ascii="Times New Roman" w:hAnsi="Times New Roman" w:cs="Times New Roman"/>
          <w:sz w:val="24"/>
          <w:szCs w:val="24"/>
        </w:rPr>
        <w:t xml:space="preserve"> </w:t>
      </w:r>
      <w:r w:rsidR="000F720D" w:rsidRPr="00E66DC4">
        <w:rPr>
          <w:rFonts w:ascii="Times New Roman" w:hAnsi="Times New Roman" w:cs="Times New Roman"/>
          <w:sz w:val="24"/>
          <w:szCs w:val="24"/>
        </w:rPr>
        <w:t>on</w:t>
      </w:r>
      <w:r w:rsidR="000511E8" w:rsidRPr="00E66DC4">
        <w:rPr>
          <w:rFonts w:ascii="Times New Roman" w:hAnsi="Times New Roman" w:cs="Times New Roman"/>
          <w:sz w:val="24"/>
          <w:szCs w:val="24"/>
        </w:rPr>
        <w:t xml:space="preserve"> the assumption</w:t>
      </w:r>
      <w:r w:rsidR="00557558" w:rsidRPr="00E66DC4">
        <w:rPr>
          <w:rFonts w:ascii="Times New Roman" w:hAnsi="Times New Roman" w:cs="Times New Roman"/>
          <w:sz w:val="24"/>
          <w:szCs w:val="24"/>
        </w:rPr>
        <w:t xml:space="preserve"> </w:t>
      </w:r>
      <w:r w:rsidR="000511E8" w:rsidRPr="00E66DC4">
        <w:rPr>
          <w:rFonts w:ascii="Times New Roman" w:hAnsi="Times New Roman" w:cs="Times New Roman"/>
          <w:sz w:val="24"/>
          <w:szCs w:val="24"/>
        </w:rPr>
        <w:t xml:space="preserve">that </w:t>
      </w:r>
      <w:r w:rsidR="002C2E33" w:rsidRPr="00E66DC4">
        <w:rPr>
          <w:rFonts w:ascii="Times New Roman" w:hAnsi="Times New Roman" w:cs="Times New Roman"/>
          <w:sz w:val="24"/>
          <w:szCs w:val="24"/>
        </w:rPr>
        <w:t>it</w:t>
      </w:r>
      <w:r w:rsidR="002C7779" w:rsidRPr="00E66DC4">
        <w:rPr>
          <w:rFonts w:ascii="Times New Roman" w:hAnsi="Times New Roman" w:cs="Times New Roman"/>
          <w:sz w:val="24"/>
          <w:szCs w:val="24"/>
        </w:rPr>
        <w:t xml:space="preserve"> would </w:t>
      </w:r>
      <w:r w:rsidR="002E75E0" w:rsidRPr="00E66DC4">
        <w:rPr>
          <w:rFonts w:ascii="Times New Roman" w:hAnsi="Times New Roman" w:cs="Times New Roman"/>
          <w:sz w:val="24"/>
          <w:szCs w:val="24"/>
        </w:rPr>
        <w:t xml:space="preserve">minimize </w:t>
      </w:r>
      <w:r w:rsidR="004B1D4C" w:rsidRPr="00E66DC4">
        <w:rPr>
          <w:rFonts w:ascii="Times New Roman" w:hAnsi="Times New Roman" w:cs="Times New Roman"/>
          <w:sz w:val="24"/>
          <w:szCs w:val="24"/>
        </w:rPr>
        <w:t>spectral colo</w:t>
      </w:r>
      <w:r w:rsidR="009F2DE0" w:rsidRPr="00E66DC4">
        <w:rPr>
          <w:rFonts w:ascii="Times New Roman" w:hAnsi="Times New Roman" w:cs="Times New Roman"/>
          <w:sz w:val="24"/>
          <w:szCs w:val="24"/>
        </w:rPr>
        <w:t>u</w:t>
      </w:r>
      <w:r w:rsidR="004B1D4C" w:rsidRPr="00E66DC4">
        <w:rPr>
          <w:rFonts w:ascii="Times New Roman" w:hAnsi="Times New Roman" w:cs="Times New Roman"/>
          <w:sz w:val="24"/>
          <w:szCs w:val="24"/>
        </w:rPr>
        <w:t>ration</w:t>
      </w:r>
      <w:r w:rsidR="002E75E0" w:rsidRPr="00E66DC4">
        <w:rPr>
          <w:rFonts w:ascii="Times New Roman" w:hAnsi="Times New Roman" w:cs="Times New Roman"/>
          <w:sz w:val="24"/>
          <w:szCs w:val="24"/>
        </w:rPr>
        <w:t xml:space="preserve"> caused by the headphone</w:t>
      </w:r>
      <w:r w:rsidR="000511E8" w:rsidRPr="00E66DC4">
        <w:rPr>
          <w:rFonts w:ascii="Times New Roman" w:hAnsi="Times New Roman" w:cs="Times New Roman"/>
          <w:sz w:val="24"/>
          <w:szCs w:val="24"/>
        </w:rPr>
        <w:t>, thus</w:t>
      </w:r>
      <w:r w:rsidR="004B1D4C" w:rsidRPr="00E66DC4">
        <w:rPr>
          <w:rFonts w:ascii="Times New Roman" w:hAnsi="Times New Roman" w:cs="Times New Roman"/>
          <w:sz w:val="24"/>
          <w:szCs w:val="24"/>
        </w:rPr>
        <w:t xml:space="preserve"> </w:t>
      </w:r>
      <w:r w:rsidR="000511E8" w:rsidRPr="00E66DC4">
        <w:rPr>
          <w:rFonts w:ascii="Times New Roman" w:hAnsi="Times New Roman" w:cs="Times New Roman"/>
          <w:sz w:val="24"/>
          <w:szCs w:val="24"/>
        </w:rPr>
        <w:t>providing</w:t>
      </w:r>
      <w:r w:rsidR="002C7779" w:rsidRPr="00E66DC4">
        <w:rPr>
          <w:rFonts w:ascii="Times New Roman" w:hAnsi="Times New Roman" w:cs="Times New Roman"/>
          <w:sz w:val="24"/>
          <w:szCs w:val="24"/>
        </w:rPr>
        <w:t xml:space="preserve"> the listener with the </w:t>
      </w:r>
      <w:r w:rsidR="002E75E0" w:rsidRPr="00E66DC4">
        <w:rPr>
          <w:rFonts w:ascii="Times New Roman" w:hAnsi="Times New Roman" w:cs="Times New Roman"/>
          <w:sz w:val="24"/>
          <w:szCs w:val="24"/>
        </w:rPr>
        <w:t>most natural</w:t>
      </w:r>
      <w:r w:rsidR="009223FE" w:rsidRPr="00E66DC4">
        <w:rPr>
          <w:rFonts w:ascii="Times New Roman" w:hAnsi="Times New Roman" w:cs="Times New Roman"/>
          <w:sz w:val="24"/>
          <w:szCs w:val="24"/>
        </w:rPr>
        <w:t xml:space="preserve"> spectral</w:t>
      </w:r>
      <w:r w:rsidR="00557558" w:rsidRPr="00E66DC4">
        <w:rPr>
          <w:rFonts w:ascii="Times New Roman" w:hAnsi="Times New Roman" w:cs="Times New Roman"/>
          <w:sz w:val="24"/>
          <w:szCs w:val="24"/>
        </w:rPr>
        <w:t xml:space="preserve"> cues</w:t>
      </w:r>
      <w:r w:rsidR="00312250" w:rsidRPr="00E66DC4">
        <w:rPr>
          <w:rFonts w:ascii="Times New Roman" w:hAnsi="Times New Roman" w:cs="Times New Roman"/>
          <w:sz w:val="24"/>
          <w:szCs w:val="24"/>
        </w:rPr>
        <w:t xml:space="preserve">. </w:t>
      </w:r>
      <w:r w:rsidR="002C2E33" w:rsidRPr="00E66DC4">
        <w:rPr>
          <w:rFonts w:ascii="Times New Roman" w:hAnsi="Times New Roman" w:cs="Times New Roman"/>
          <w:sz w:val="24"/>
          <w:szCs w:val="24"/>
        </w:rPr>
        <w:t>This appears to be the case, b</w:t>
      </w:r>
      <w:r w:rsidR="00C9119C" w:rsidRPr="00E66DC4">
        <w:rPr>
          <w:rFonts w:ascii="Times New Roman" w:hAnsi="Times New Roman" w:cs="Times New Roman"/>
          <w:sz w:val="24"/>
          <w:szCs w:val="24"/>
        </w:rPr>
        <w:t>ut t</w:t>
      </w:r>
      <w:r w:rsidR="00CF1453" w:rsidRPr="00E66DC4">
        <w:rPr>
          <w:rFonts w:ascii="Times New Roman" w:hAnsi="Times New Roman" w:cs="Times New Roman"/>
          <w:sz w:val="24"/>
          <w:szCs w:val="24"/>
        </w:rPr>
        <w:t xml:space="preserve">he disadvantage of using the inverse HpTF is </w:t>
      </w:r>
      <w:r w:rsidR="00F047FD" w:rsidRPr="00E66DC4">
        <w:rPr>
          <w:rFonts w:ascii="Times New Roman" w:hAnsi="Times New Roman" w:cs="Times New Roman"/>
          <w:sz w:val="24"/>
          <w:szCs w:val="24"/>
        </w:rPr>
        <w:t>the limitation of the Sennheiser HD 215 as the sole headphone for use with LiSN &amp; Learn</w:t>
      </w:r>
      <w:r w:rsidR="00CF1453" w:rsidRPr="00E66DC4">
        <w:rPr>
          <w:rFonts w:ascii="Times New Roman" w:hAnsi="Times New Roman" w:cs="Times New Roman"/>
          <w:sz w:val="24"/>
          <w:szCs w:val="24"/>
        </w:rPr>
        <w:t xml:space="preserve">. </w:t>
      </w:r>
      <w:r w:rsidR="00277AA6" w:rsidRPr="00E66DC4">
        <w:rPr>
          <w:rFonts w:ascii="Times New Roman" w:hAnsi="Times New Roman" w:cs="Times New Roman"/>
          <w:sz w:val="24"/>
          <w:szCs w:val="24"/>
        </w:rPr>
        <w:t xml:space="preserve">This study indicates that </w:t>
      </w:r>
      <w:r w:rsidR="00312250" w:rsidRPr="00E66DC4">
        <w:rPr>
          <w:rFonts w:ascii="Times New Roman" w:hAnsi="Times New Roman" w:cs="Times New Roman"/>
          <w:sz w:val="24"/>
          <w:szCs w:val="24"/>
        </w:rPr>
        <w:t>the effect on SRT when not</w:t>
      </w:r>
      <w:r w:rsidR="00277AA6" w:rsidRPr="00E66DC4">
        <w:rPr>
          <w:rFonts w:ascii="Times New Roman" w:hAnsi="Times New Roman" w:cs="Times New Roman"/>
          <w:sz w:val="24"/>
          <w:szCs w:val="24"/>
        </w:rPr>
        <w:t xml:space="preserve"> correcting for the individual headphone transfer function is relatively minor (less than 2 dB when based on mean value and less than 1 dB when based on median values) for five out of the six earphones evaluated.</w:t>
      </w:r>
      <w:r w:rsidR="00CF1453" w:rsidRPr="00E66DC4">
        <w:rPr>
          <w:rFonts w:ascii="Times New Roman" w:hAnsi="Times New Roman" w:cs="Times New Roman"/>
          <w:sz w:val="24"/>
          <w:szCs w:val="24"/>
        </w:rPr>
        <w:t xml:space="preserve"> </w:t>
      </w:r>
      <w:r w:rsidR="00182E12" w:rsidRPr="00E66DC4">
        <w:rPr>
          <w:rFonts w:ascii="Times New Roman" w:hAnsi="Times New Roman" w:cs="Times New Roman"/>
          <w:sz w:val="24"/>
          <w:szCs w:val="24"/>
        </w:rPr>
        <w:t>B</w:t>
      </w:r>
      <w:r w:rsidR="004F52AB" w:rsidRPr="00E66DC4">
        <w:rPr>
          <w:rFonts w:ascii="Times New Roman" w:hAnsi="Times New Roman" w:cs="Times New Roman"/>
          <w:sz w:val="24"/>
          <w:szCs w:val="24"/>
        </w:rPr>
        <w:t xml:space="preserve">ased on the results from this study, we conclude that any commercially available headphone with </w:t>
      </w:r>
      <w:r w:rsidR="005A16E1" w:rsidRPr="00E66DC4">
        <w:rPr>
          <w:rFonts w:ascii="Times New Roman" w:hAnsi="Times New Roman" w:cs="Times New Roman"/>
          <w:sz w:val="24"/>
          <w:szCs w:val="24"/>
        </w:rPr>
        <w:t xml:space="preserve">relative </w:t>
      </w:r>
      <w:r w:rsidR="004F52AB" w:rsidRPr="00E66DC4">
        <w:rPr>
          <w:rFonts w:ascii="Times New Roman" w:hAnsi="Times New Roman" w:cs="Times New Roman"/>
          <w:sz w:val="24"/>
          <w:szCs w:val="24"/>
        </w:rPr>
        <w:t>high</w:t>
      </w:r>
      <w:r w:rsidR="00277AA6" w:rsidRPr="00E66DC4">
        <w:rPr>
          <w:rFonts w:ascii="Times New Roman" w:hAnsi="Times New Roman" w:cs="Times New Roman"/>
          <w:sz w:val="24"/>
          <w:szCs w:val="24"/>
        </w:rPr>
        <w:t>-</w:t>
      </w:r>
      <w:r w:rsidR="004F52AB" w:rsidRPr="00E66DC4">
        <w:rPr>
          <w:rFonts w:ascii="Times New Roman" w:hAnsi="Times New Roman" w:cs="Times New Roman"/>
          <w:sz w:val="24"/>
          <w:szCs w:val="24"/>
        </w:rPr>
        <w:t xml:space="preserve">frequency response </w:t>
      </w:r>
      <w:r w:rsidR="00277AA6" w:rsidRPr="00E66DC4">
        <w:rPr>
          <w:rFonts w:ascii="Times New Roman" w:hAnsi="Times New Roman" w:cs="Times New Roman"/>
          <w:sz w:val="24"/>
          <w:szCs w:val="24"/>
        </w:rPr>
        <w:t xml:space="preserve">broadly similar to the HD215 </w:t>
      </w:r>
      <w:r w:rsidR="004F52AB" w:rsidRPr="00E66DC4">
        <w:rPr>
          <w:rFonts w:ascii="Times New Roman" w:hAnsi="Times New Roman" w:cs="Times New Roman"/>
          <w:sz w:val="24"/>
          <w:szCs w:val="24"/>
        </w:rPr>
        <w:t>is suitable for us</w:t>
      </w:r>
      <w:r w:rsidR="009654DA" w:rsidRPr="00E66DC4">
        <w:rPr>
          <w:rFonts w:ascii="Times New Roman" w:hAnsi="Times New Roman" w:cs="Times New Roman"/>
          <w:sz w:val="24"/>
          <w:szCs w:val="24"/>
        </w:rPr>
        <w:t>e</w:t>
      </w:r>
      <w:r w:rsidR="004F52AB" w:rsidRPr="00E66DC4">
        <w:rPr>
          <w:rFonts w:ascii="Times New Roman" w:hAnsi="Times New Roman" w:cs="Times New Roman"/>
          <w:sz w:val="24"/>
          <w:szCs w:val="24"/>
        </w:rPr>
        <w:t xml:space="preserve"> with the LiSN &amp; </w:t>
      </w:r>
      <w:r w:rsidR="009654DA" w:rsidRPr="00E66DC4">
        <w:rPr>
          <w:rFonts w:ascii="Times New Roman" w:hAnsi="Times New Roman" w:cs="Times New Roman"/>
          <w:sz w:val="24"/>
          <w:szCs w:val="24"/>
        </w:rPr>
        <w:t>Learn auditory training software</w:t>
      </w:r>
      <w:r w:rsidR="00390232" w:rsidRPr="00E66DC4">
        <w:rPr>
          <w:rFonts w:ascii="Times New Roman" w:hAnsi="Times New Roman" w:cs="Times New Roman"/>
          <w:sz w:val="24"/>
          <w:szCs w:val="24"/>
        </w:rPr>
        <w:t xml:space="preserve"> </w:t>
      </w:r>
      <w:r w:rsidR="00C27A83" w:rsidRPr="00E66DC4">
        <w:rPr>
          <w:rFonts w:ascii="Times New Roman" w:hAnsi="Times New Roman" w:cs="Times New Roman"/>
          <w:sz w:val="24"/>
          <w:szCs w:val="24"/>
        </w:rPr>
        <w:t>when the invers</w:t>
      </w:r>
      <w:r w:rsidR="00072A82" w:rsidRPr="00E66DC4">
        <w:rPr>
          <w:rFonts w:ascii="Times New Roman" w:hAnsi="Times New Roman" w:cs="Times New Roman"/>
          <w:sz w:val="24"/>
          <w:szCs w:val="24"/>
        </w:rPr>
        <w:t>e HpTF</w:t>
      </w:r>
      <w:r w:rsidR="00C27A83" w:rsidRPr="00E66DC4">
        <w:rPr>
          <w:rFonts w:ascii="Times New Roman" w:hAnsi="Times New Roman" w:cs="Times New Roman"/>
          <w:sz w:val="24"/>
          <w:szCs w:val="24"/>
        </w:rPr>
        <w:t xml:space="preserve"> </w:t>
      </w:r>
      <w:r w:rsidR="00205370" w:rsidRPr="00E66DC4">
        <w:rPr>
          <w:rFonts w:ascii="Times New Roman" w:hAnsi="Times New Roman" w:cs="Times New Roman"/>
          <w:sz w:val="24"/>
          <w:szCs w:val="24"/>
        </w:rPr>
        <w:t>is not present</w:t>
      </w:r>
      <w:r w:rsidR="004F294C" w:rsidRPr="00E66DC4">
        <w:rPr>
          <w:rFonts w:ascii="Times New Roman" w:hAnsi="Times New Roman" w:cs="Times New Roman"/>
          <w:sz w:val="24"/>
          <w:szCs w:val="24"/>
        </w:rPr>
        <w:t>.</w:t>
      </w:r>
      <w:r w:rsidR="00277AA6" w:rsidRPr="00E66DC4">
        <w:rPr>
          <w:rFonts w:ascii="Times New Roman" w:hAnsi="Times New Roman" w:cs="Times New Roman"/>
          <w:sz w:val="24"/>
          <w:szCs w:val="24"/>
        </w:rPr>
        <w:t xml:space="preserve"> Future iterations of the software will not convolve speech materials with an inverse HpTF.</w:t>
      </w:r>
    </w:p>
    <w:p w14:paraId="04F98D97" w14:textId="77777777" w:rsidR="00F110BD" w:rsidRPr="00E66DC4" w:rsidRDefault="00F110BD" w:rsidP="00F110BD">
      <w:pPr>
        <w:widowControl w:val="0"/>
        <w:spacing w:after="0" w:line="480" w:lineRule="auto"/>
        <w:jc w:val="both"/>
        <w:rPr>
          <w:rFonts w:ascii="Times New Roman" w:hAnsi="Times New Roman" w:cs="Times New Roman"/>
          <w:sz w:val="24"/>
          <w:szCs w:val="24"/>
        </w:rPr>
      </w:pPr>
    </w:p>
    <w:p w14:paraId="1EA6C5E6" w14:textId="77777777" w:rsidR="00B74B2B" w:rsidRDefault="00B74B2B" w:rsidP="00F110BD">
      <w:pPr>
        <w:widowControl w:val="0"/>
        <w:spacing w:after="0" w:line="480" w:lineRule="auto"/>
        <w:jc w:val="both"/>
        <w:rPr>
          <w:rFonts w:ascii="Times New Roman" w:hAnsi="Times New Roman" w:cs="Times New Roman"/>
          <w:b/>
          <w:sz w:val="24"/>
          <w:szCs w:val="24"/>
        </w:rPr>
      </w:pPr>
    </w:p>
    <w:p w14:paraId="7F02C4CB" w14:textId="77777777" w:rsidR="00B74B2B" w:rsidRDefault="00B74B2B" w:rsidP="00F110BD">
      <w:pPr>
        <w:widowControl w:val="0"/>
        <w:spacing w:after="0" w:line="480" w:lineRule="auto"/>
        <w:jc w:val="both"/>
        <w:rPr>
          <w:rFonts w:ascii="Times New Roman" w:hAnsi="Times New Roman" w:cs="Times New Roman"/>
          <w:b/>
          <w:sz w:val="24"/>
          <w:szCs w:val="24"/>
        </w:rPr>
      </w:pPr>
    </w:p>
    <w:p w14:paraId="1A166418" w14:textId="0C67CB93" w:rsidR="00971B0B" w:rsidRPr="00E66DC4" w:rsidRDefault="009F1641" w:rsidP="00F110BD">
      <w:pPr>
        <w:widowControl w:val="0"/>
        <w:spacing w:after="0" w:line="480" w:lineRule="auto"/>
        <w:jc w:val="both"/>
        <w:rPr>
          <w:rFonts w:ascii="Times New Roman" w:hAnsi="Times New Roman" w:cs="Times New Roman"/>
          <w:sz w:val="24"/>
          <w:szCs w:val="24"/>
        </w:rPr>
      </w:pPr>
      <w:r w:rsidRPr="00E66DC4">
        <w:rPr>
          <w:rFonts w:ascii="Times New Roman" w:hAnsi="Times New Roman" w:cs="Times New Roman"/>
          <w:b/>
          <w:sz w:val="24"/>
          <w:szCs w:val="24"/>
        </w:rPr>
        <w:lastRenderedPageBreak/>
        <w:t>Acknowledgements</w:t>
      </w:r>
    </w:p>
    <w:p w14:paraId="7BF54138" w14:textId="77777777" w:rsidR="00727D01" w:rsidRPr="00E66DC4" w:rsidRDefault="00681E1F" w:rsidP="000B52DE">
      <w:pPr>
        <w:widowControl w:val="0"/>
        <w:spacing w:after="0" w:line="480" w:lineRule="auto"/>
        <w:jc w:val="both"/>
        <w:rPr>
          <w:rFonts w:ascii="Times New Roman" w:hAnsi="Times New Roman" w:cs="Times New Roman"/>
          <w:b/>
          <w:sz w:val="24"/>
          <w:szCs w:val="24"/>
        </w:rPr>
      </w:pPr>
      <w:r w:rsidRPr="00E66DC4">
        <w:rPr>
          <w:rFonts w:ascii="Times New Roman" w:hAnsi="Times New Roman" w:cs="Times New Roman"/>
          <w:sz w:val="24"/>
          <w:szCs w:val="24"/>
        </w:rPr>
        <w:t>We thank</w:t>
      </w:r>
      <w:r w:rsidR="00BC4D40" w:rsidRPr="00E66DC4">
        <w:rPr>
          <w:rFonts w:ascii="Times New Roman" w:hAnsi="Times New Roman" w:cs="Times New Roman"/>
          <w:sz w:val="24"/>
          <w:szCs w:val="24"/>
        </w:rPr>
        <w:t xml:space="preserve"> Kate L</w:t>
      </w:r>
      <w:r w:rsidR="00257090" w:rsidRPr="00E66DC4">
        <w:rPr>
          <w:rFonts w:ascii="Times New Roman" w:hAnsi="Times New Roman" w:cs="Times New Roman"/>
          <w:sz w:val="24"/>
          <w:szCs w:val="24"/>
        </w:rPr>
        <w:t xml:space="preserve">loyd and Kath </w:t>
      </w:r>
      <w:r w:rsidR="00971B0B" w:rsidRPr="00E66DC4">
        <w:rPr>
          <w:rFonts w:ascii="Times New Roman" w:hAnsi="Times New Roman" w:cs="Times New Roman"/>
          <w:sz w:val="24"/>
          <w:szCs w:val="24"/>
        </w:rPr>
        <w:t>McLachlan at the PACE program of</w:t>
      </w:r>
      <w:r w:rsidR="00257090" w:rsidRPr="00E66DC4">
        <w:rPr>
          <w:rFonts w:ascii="Times New Roman" w:hAnsi="Times New Roman" w:cs="Times New Roman"/>
          <w:sz w:val="24"/>
          <w:szCs w:val="24"/>
        </w:rPr>
        <w:t xml:space="preserve"> </w:t>
      </w:r>
      <w:r w:rsidR="00BC4D40" w:rsidRPr="00E66DC4">
        <w:rPr>
          <w:rFonts w:ascii="Times New Roman" w:hAnsi="Times New Roman" w:cs="Times New Roman"/>
          <w:sz w:val="24"/>
          <w:szCs w:val="24"/>
        </w:rPr>
        <w:t>Macquarie University</w:t>
      </w:r>
      <w:r w:rsidR="00C657F1" w:rsidRPr="00E66DC4">
        <w:rPr>
          <w:rFonts w:ascii="Times New Roman" w:hAnsi="Times New Roman" w:cs="Times New Roman"/>
          <w:sz w:val="24"/>
          <w:szCs w:val="24"/>
        </w:rPr>
        <w:t>,</w:t>
      </w:r>
      <w:r w:rsidR="00257090" w:rsidRPr="00E66DC4">
        <w:rPr>
          <w:rFonts w:ascii="Times New Roman" w:hAnsi="Times New Roman" w:cs="Times New Roman"/>
          <w:sz w:val="24"/>
          <w:szCs w:val="24"/>
        </w:rPr>
        <w:t xml:space="preserve"> for their support</w:t>
      </w:r>
      <w:r w:rsidRPr="00E66DC4">
        <w:rPr>
          <w:rFonts w:ascii="Times New Roman" w:hAnsi="Times New Roman" w:cs="Times New Roman"/>
          <w:sz w:val="24"/>
          <w:szCs w:val="24"/>
        </w:rPr>
        <w:t xml:space="preserve"> initiating this project</w:t>
      </w:r>
      <w:r w:rsidR="00BC4D40" w:rsidRPr="00E66DC4">
        <w:rPr>
          <w:rFonts w:ascii="Times New Roman" w:hAnsi="Times New Roman" w:cs="Times New Roman"/>
          <w:sz w:val="24"/>
          <w:szCs w:val="24"/>
        </w:rPr>
        <w:t xml:space="preserve">. The authors would also like to thank Mark Seeto for his statistical advice. </w:t>
      </w:r>
      <w:r w:rsidR="00727D01" w:rsidRPr="00E66DC4">
        <w:rPr>
          <w:rFonts w:ascii="Times New Roman" w:hAnsi="Times New Roman" w:cs="Times New Roman"/>
          <w:b/>
          <w:sz w:val="24"/>
          <w:szCs w:val="24"/>
        </w:rPr>
        <w:br w:type="page"/>
      </w:r>
    </w:p>
    <w:p w14:paraId="0AD3FBC8" w14:textId="77777777" w:rsidR="002B4C1D" w:rsidRPr="00E66DC4" w:rsidRDefault="002B4C1D" w:rsidP="000B52DE">
      <w:pPr>
        <w:widowControl w:val="0"/>
        <w:spacing w:after="0" w:line="480" w:lineRule="auto"/>
        <w:jc w:val="both"/>
        <w:rPr>
          <w:rFonts w:ascii="Times New Roman" w:hAnsi="Times New Roman" w:cs="Times New Roman"/>
          <w:b/>
          <w:sz w:val="24"/>
          <w:szCs w:val="24"/>
        </w:rPr>
      </w:pPr>
      <w:r w:rsidRPr="00E66DC4">
        <w:rPr>
          <w:rFonts w:ascii="Times New Roman" w:hAnsi="Times New Roman" w:cs="Times New Roman"/>
          <w:b/>
          <w:sz w:val="24"/>
          <w:szCs w:val="24"/>
        </w:rPr>
        <w:lastRenderedPageBreak/>
        <w:t>References</w:t>
      </w:r>
      <w:r w:rsidR="009E4ECA" w:rsidRPr="00E66DC4">
        <w:rPr>
          <w:rFonts w:ascii="Times New Roman" w:hAnsi="Times New Roman" w:cs="Times New Roman"/>
          <w:b/>
          <w:sz w:val="24"/>
          <w:szCs w:val="24"/>
        </w:rPr>
        <w:t xml:space="preserve"> and links</w:t>
      </w:r>
    </w:p>
    <w:p w14:paraId="13BA05F6" w14:textId="532112D6" w:rsidR="00EE7D1C" w:rsidRPr="00E66DC4" w:rsidRDefault="00EE7D1C" w:rsidP="000B52DE">
      <w:pPr>
        <w:widowControl w:val="0"/>
        <w:spacing w:after="0" w:line="480" w:lineRule="auto"/>
        <w:ind w:left="709" w:hanging="709"/>
        <w:jc w:val="both"/>
        <w:rPr>
          <w:rFonts w:ascii="Times New Roman" w:hAnsi="Times New Roman" w:cs="Times New Roman"/>
          <w:sz w:val="24"/>
          <w:szCs w:val="24"/>
        </w:rPr>
      </w:pPr>
      <w:r w:rsidRPr="00E66DC4">
        <w:rPr>
          <w:rFonts w:ascii="Times New Roman" w:hAnsi="Times New Roman" w:cs="Times New Roman"/>
          <w:sz w:val="24"/>
          <w:szCs w:val="24"/>
        </w:rPr>
        <w:t>American Speech-Language-Hearing Association. (</w:t>
      </w:r>
      <w:r w:rsidRPr="00E66DC4">
        <w:rPr>
          <w:rFonts w:ascii="Times New Roman" w:hAnsi="Times New Roman" w:cs="Times New Roman"/>
          <w:b/>
          <w:sz w:val="24"/>
          <w:szCs w:val="24"/>
        </w:rPr>
        <w:t>2005</w:t>
      </w:r>
      <w:r w:rsidRPr="00E66DC4">
        <w:rPr>
          <w:rFonts w:ascii="Times New Roman" w:hAnsi="Times New Roman" w:cs="Times New Roman"/>
          <w:sz w:val="24"/>
          <w:szCs w:val="24"/>
        </w:rPr>
        <w:t xml:space="preserve">). (Central) auditory processing disorders [Technical Report]. Available from www.asha.org/policy. </w:t>
      </w:r>
    </w:p>
    <w:p w14:paraId="63C0CA7D" w14:textId="7179D528" w:rsidR="00F6725B" w:rsidRPr="00E66DC4" w:rsidRDefault="00F6725B" w:rsidP="000B52DE">
      <w:pPr>
        <w:widowControl w:val="0"/>
        <w:spacing w:after="0" w:line="480" w:lineRule="auto"/>
        <w:ind w:left="709" w:hanging="709"/>
        <w:jc w:val="both"/>
        <w:rPr>
          <w:rFonts w:ascii="Times New Roman" w:hAnsi="Times New Roman" w:cs="Times New Roman"/>
          <w:sz w:val="24"/>
          <w:szCs w:val="24"/>
        </w:rPr>
      </w:pPr>
      <w:r w:rsidRPr="00E66DC4">
        <w:rPr>
          <w:rFonts w:ascii="Times New Roman" w:hAnsi="Times New Roman" w:cs="Times New Roman"/>
          <w:sz w:val="24"/>
          <w:szCs w:val="24"/>
        </w:rPr>
        <w:t>B</w:t>
      </w:r>
      <w:r w:rsidR="001D429F" w:rsidRPr="00E66DC4">
        <w:rPr>
          <w:rFonts w:ascii="Times New Roman" w:hAnsi="Times New Roman" w:cs="Times New Roman"/>
          <w:sz w:val="24"/>
          <w:szCs w:val="24"/>
        </w:rPr>
        <w:t>est, V., Carlile, S., Jin, C., and</w:t>
      </w:r>
      <w:r w:rsidRPr="00E66DC4">
        <w:rPr>
          <w:rFonts w:ascii="Times New Roman" w:hAnsi="Times New Roman" w:cs="Times New Roman"/>
          <w:sz w:val="24"/>
          <w:szCs w:val="24"/>
        </w:rPr>
        <w:t xml:space="preserve"> van Schaik, A. (</w:t>
      </w:r>
      <w:r w:rsidRPr="00E66DC4">
        <w:rPr>
          <w:rFonts w:ascii="Times New Roman" w:hAnsi="Times New Roman" w:cs="Times New Roman"/>
          <w:b/>
          <w:sz w:val="24"/>
          <w:szCs w:val="24"/>
        </w:rPr>
        <w:t>2005</w:t>
      </w:r>
      <w:r w:rsidRPr="00E66DC4">
        <w:rPr>
          <w:rFonts w:ascii="Times New Roman" w:hAnsi="Times New Roman" w:cs="Times New Roman"/>
          <w:sz w:val="24"/>
          <w:szCs w:val="24"/>
        </w:rPr>
        <w:t xml:space="preserve">). </w:t>
      </w:r>
      <w:r w:rsidR="001D429F" w:rsidRPr="00E66DC4">
        <w:rPr>
          <w:rFonts w:ascii="Times New Roman" w:hAnsi="Times New Roman" w:cs="Times New Roman"/>
          <w:sz w:val="24"/>
          <w:szCs w:val="24"/>
        </w:rPr>
        <w:t>“</w:t>
      </w:r>
      <w:r w:rsidRPr="00E66DC4">
        <w:rPr>
          <w:rFonts w:ascii="Times New Roman" w:hAnsi="Times New Roman" w:cs="Times New Roman"/>
          <w:sz w:val="24"/>
          <w:szCs w:val="24"/>
        </w:rPr>
        <w:t>The role of high fre</w:t>
      </w:r>
      <w:r w:rsidR="001D429F" w:rsidRPr="00E66DC4">
        <w:rPr>
          <w:rFonts w:ascii="Times New Roman" w:hAnsi="Times New Roman" w:cs="Times New Roman"/>
          <w:sz w:val="24"/>
          <w:szCs w:val="24"/>
        </w:rPr>
        <w:t>quencies in speech localization,”</w:t>
      </w:r>
      <w:r w:rsidRPr="00E66DC4">
        <w:rPr>
          <w:rFonts w:ascii="Times New Roman" w:hAnsi="Times New Roman" w:cs="Times New Roman"/>
          <w:sz w:val="24"/>
          <w:szCs w:val="24"/>
        </w:rPr>
        <w:t xml:space="preserve"> </w:t>
      </w:r>
      <w:r w:rsidR="001D429F" w:rsidRPr="00E66DC4">
        <w:rPr>
          <w:rFonts w:ascii="Times New Roman" w:hAnsi="Times New Roman" w:cs="Times New Roman"/>
          <w:sz w:val="24"/>
          <w:szCs w:val="24"/>
        </w:rPr>
        <w:t xml:space="preserve">J. Acoust. Soc. Am. </w:t>
      </w:r>
      <w:r w:rsidR="001D429F" w:rsidRPr="00E66DC4">
        <w:rPr>
          <w:rFonts w:ascii="Times New Roman" w:hAnsi="Times New Roman" w:cs="Times New Roman"/>
          <w:b/>
          <w:sz w:val="24"/>
          <w:szCs w:val="24"/>
        </w:rPr>
        <w:t>118</w:t>
      </w:r>
      <w:r w:rsidRPr="00E66DC4">
        <w:rPr>
          <w:rFonts w:ascii="Times New Roman" w:hAnsi="Times New Roman" w:cs="Times New Roman"/>
          <w:sz w:val="24"/>
          <w:szCs w:val="24"/>
        </w:rPr>
        <w:t>, 353</w:t>
      </w:r>
      <w:r w:rsidR="00833E78" w:rsidRPr="00E66DC4">
        <w:rPr>
          <w:rFonts w:ascii="Times New Roman" w:hAnsi="Times New Roman" w:cs="Times New Roman"/>
          <w:sz w:val="24"/>
          <w:szCs w:val="24"/>
        </w:rPr>
        <w:t>–363</w:t>
      </w:r>
      <w:r w:rsidRPr="00E66DC4">
        <w:rPr>
          <w:rFonts w:ascii="Times New Roman" w:hAnsi="Times New Roman" w:cs="Times New Roman"/>
          <w:sz w:val="24"/>
          <w:szCs w:val="24"/>
        </w:rPr>
        <w:t xml:space="preserve">. </w:t>
      </w:r>
    </w:p>
    <w:p w14:paraId="7624FEAA" w14:textId="0A670EE5" w:rsidR="009877BE" w:rsidRPr="00E66DC4" w:rsidRDefault="009877BE" w:rsidP="000B52DE">
      <w:pPr>
        <w:widowControl w:val="0"/>
        <w:spacing w:after="0" w:line="480" w:lineRule="auto"/>
        <w:ind w:left="709" w:hanging="709"/>
        <w:jc w:val="both"/>
        <w:rPr>
          <w:rFonts w:ascii="Times New Roman" w:hAnsi="Times New Roman" w:cs="Times New Roman"/>
          <w:sz w:val="24"/>
          <w:szCs w:val="24"/>
        </w:rPr>
      </w:pPr>
      <w:r w:rsidRPr="00E66DC4">
        <w:rPr>
          <w:rFonts w:ascii="Times New Roman" w:hAnsi="Times New Roman" w:cs="Times New Roman"/>
          <w:sz w:val="24"/>
          <w:szCs w:val="24"/>
        </w:rPr>
        <w:t>Bregman, A. S. (</w:t>
      </w:r>
      <w:r w:rsidRPr="00E66DC4">
        <w:rPr>
          <w:rFonts w:ascii="Times New Roman" w:hAnsi="Times New Roman" w:cs="Times New Roman"/>
          <w:b/>
          <w:sz w:val="24"/>
          <w:szCs w:val="24"/>
        </w:rPr>
        <w:t>1994</w:t>
      </w:r>
      <w:r w:rsidRPr="00E66DC4">
        <w:rPr>
          <w:rFonts w:ascii="Times New Roman" w:hAnsi="Times New Roman" w:cs="Times New Roman"/>
          <w:sz w:val="24"/>
          <w:szCs w:val="24"/>
        </w:rPr>
        <w:t xml:space="preserve">). </w:t>
      </w:r>
      <w:r w:rsidRPr="00E66DC4">
        <w:rPr>
          <w:rFonts w:ascii="Times New Roman" w:hAnsi="Times New Roman" w:cs="Times New Roman"/>
          <w:i/>
          <w:sz w:val="24"/>
          <w:szCs w:val="24"/>
        </w:rPr>
        <w:t>Auditory Scene Analysis: The Perceptual Organization of Sound</w:t>
      </w:r>
      <w:r w:rsidR="005A4283" w:rsidRPr="00E66DC4">
        <w:rPr>
          <w:rFonts w:ascii="Times New Roman" w:hAnsi="Times New Roman" w:cs="Times New Roman"/>
          <w:i/>
          <w:sz w:val="24"/>
          <w:szCs w:val="24"/>
        </w:rPr>
        <w:t xml:space="preserve"> </w:t>
      </w:r>
      <w:r w:rsidR="00332458" w:rsidRPr="00E66DC4">
        <w:rPr>
          <w:rFonts w:ascii="Times New Roman" w:hAnsi="Times New Roman" w:cs="Times New Roman"/>
          <w:sz w:val="24"/>
          <w:szCs w:val="24"/>
        </w:rPr>
        <w:t>(</w:t>
      </w:r>
      <w:r w:rsidR="005A4283" w:rsidRPr="00E66DC4">
        <w:rPr>
          <w:rFonts w:ascii="Times New Roman" w:hAnsi="Times New Roman" w:cs="Times New Roman"/>
          <w:sz w:val="24"/>
          <w:szCs w:val="24"/>
        </w:rPr>
        <w:t>The MIT Press</w:t>
      </w:r>
      <w:r w:rsidR="00332458" w:rsidRPr="00E66DC4">
        <w:rPr>
          <w:rFonts w:ascii="Times New Roman" w:hAnsi="Times New Roman" w:cs="Times New Roman"/>
          <w:sz w:val="24"/>
          <w:szCs w:val="24"/>
        </w:rPr>
        <w:t>, Massachusetts)</w:t>
      </w:r>
    </w:p>
    <w:p w14:paraId="4C766F28" w14:textId="01BAECD0" w:rsidR="00B322B9" w:rsidRPr="00E66DC4" w:rsidRDefault="00B322B9" w:rsidP="000B52DE">
      <w:pPr>
        <w:widowControl w:val="0"/>
        <w:spacing w:after="0" w:line="480" w:lineRule="auto"/>
        <w:ind w:left="709" w:hanging="709"/>
        <w:jc w:val="both"/>
        <w:rPr>
          <w:rFonts w:ascii="Times New Roman" w:hAnsi="Times New Roman" w:cs="Times New Roman"/>
          <w:sz w:val="24"/>
          <w:szCs w:val="24"/>
        </w:rPr>
      </w:pPr>
      <w:r w:rsidRPr="00E66DC4">
        <w:rPr>
          <w:rFonts w:ascii="Times New Roman" w:hAnsi="Times New Roman" w:cs="Times New Roman"/>
          <w:sz w:val="24"/>
          <w:szCs w:val="24"/>
        </w:rPr>
        <w:t>Brungart, D. S., and Iyer, N. (</w:t>
      </w:r>
      <w:r w:rsidRPr="00E66DC4">
        <w:rPr>
          <w:rFonts w:ascii="Times New Roman" w:hAnsi="Times New Roman" w:cs="Times New Roman"/>
          <w:b/>
          <w:sz w:val="24"/>
          <w:szCs w:val="24"/>
        </w:rPr>
        <w:t>2012</w:t>
      </w:r>
      <w:r w:rsidRPr="00E66DC4">
        <w:rPr>
          <w:rFonts w:ascii="Times New Roman" w:hAnsi="Times New Roman" w:cs="Times New Roman"/>
          <w:sz w:val="24"/>
          <w:szCs w:val="24"/>
        </w:rPr>
        <w:t xml:space="preserve">). “Better-ear glimpsing efficiency with symmetrically placed interfering talkers,” J. Acoust. Soc. Am. </w:t>
      </w:r>
      <w:r w:rsidRPr="00E66DC4">
        <w:rPr>
          <w:rFonts w:ascii="Times New Roman" w:hAnsi="Times New Roman" w:cs="Times New Roman"/>
          <w:b/>
          <w:sz w:val="24"/>
          <w:szCs w:val="24"/>
        </w:rPr>
        <w:t>132</w:t>
      </w:r>
      <w:r w:rsidRPr="00E66DC4">
        <w:rPr>
          <w:rFonts w:ascii="Times New Roman" w:hAnsi="Times New Roman" w:cs="Times New Roman"/>
          <w:sz w:val="24"/>
          <w:szCs w:val="24"/>
        </w:rPr>
        <w:t>, 2545–2556.</w:t>
      </w:r>
    </w:p>
    <w:p w14:paraId="044AB71F" w14:textId="126E6F8E" w:rsidR="006C7636" w:rsidRPr="00E66DC4" w:rsidRDefault="006C7636" w:rsidP="000B52DE">
      <w:pPr>
        <w:widowControl w:val="0"/>
        <w:spacing w:after="0" w:line="480" w:lineRule="auto"/>
        <w:ind w:left="709" w:hanging="709"/>
        <w:jc w:val="both"/>
        <w:rPr>
          <w:rFonts w:ascii="Times New Roman" w:hAnsi="Times New Roman" w:cs="Times New Roman"/>
          <w:sz w:val="24"/>
          <w:szCs w:val="24"/>
        </w:rPr>
      </w:pPr>
      <w:r w:rsidRPr="00E66DC4">
        <w:rPr>
          <w:rFonts w:ascii="Times New Roman" w:hAnsi="Times New Roman" w:cs="Times New Roman"/>
          <w:sz w:val="24"/>
          <w:szCs w:val="24"/>
        </w:rPr>
        <w:t xml:space="preserve">Cameron, S., Dillon, H., </w:t>
      </w:r>
      <w:r w:rsidR="001D429F" w:rsidRPr="00E66DC4">
        <w:rPr>
          <w:rFonts w:ascii="Times New Roman" w:hAnsi="Times New Roman" w:cs="Times New Roman"/>
          <w:sz w:val="24"/>
          <w:szCs w:val="24"/>
        </w:rPr>
        <w:t>and</w:t>
      </w:r>
      <w:r w:rsidRPr="00E66DC4">
        <w:rPr>
          <w:rFonts w:ascii="Times New Roman" w:hAnsi="Times New Roman" w:cs="Times New Roman"/>
          <w:sz w:val="24"/>
          <w:szCs w:val="24"/>
        </w:rPr>
        <w:t xml:space="preserve"> Newall, P. (</w:t>
      </w:r>
      <w:r w:rsidRPr="00E66DC4">
        <w:rPr>
          <w:rFonts w:ascii="Times New Roman" w:hAnsi="Times New Roman" w:cs="Times New Roman"/>
          <w:b/>
          <w:sz w:val="24"/>
          <w:szCs w:val="24"/>
        </w:rPr>
        <w:t>2006</w:t>
      </w:r>
      <w:r w:rsidRPr="00E66DC4">
        <w:rPr>
          <w:rFonts w:ascii="Times New Roman" w:hAnsi="Times New Roman" w:cs="Times New Roman"/>
          <w:sz w:val="24"/>
          <w:szCs w:val="24"/>
        </w:rPr>
        <w:t xml:space="preserve">). </w:t>
      </w:r>
      <w:r w:rsidR="001D429F" w:rsidRPr="00E66DC4">
        <w:rPr>
          <w:rFonts w:ascii="Times New Roman" w:hAnsi="Times New Roman" w:cs="Times New Roman"/>
          <w:sz w:val="24"/>
          <w:szCs w:val="24"/>
        </w:rPr>
        <w:t>“</w:t>
      </w:r>
      <w:r w:rsidRPr="00E66DC4">
        <w:rPr>
          <w:rFonts w:ascii="Times New Roman" w:hAnsi="Times New Roman" w:cs="Times New Roman"/>
          <w:sz w:val="24"/>
          <w:szCs w:val="24"/>
        </w:rPr>
        <w:t>Development and evaluation of the list</w:t>
      </w:r>
      <w:r w:rsidR="001D429F" w:rsidRPr="00E66DC4">
        <w:rPr>
          <w:rFonts w:ascii="Times New Roman" w:hAnsi="Times New Roman" w:cs="Times New Roman"/>
          <w:sz w:val="24"/>
          <w:szCs w:val="24"/>
        </w:rPr>
        <w:t>ening in spatialized noise test,”</w:t>
      </w:r>
      <w:r w:rsidRPr="00E66DC4">
        <w:rPr>
          <w:rFonts w:ascii="Times New Roman" w:hAnsi="Times New Roman" w:cs="Times New Roman"/>
          <w:sz w:val="24"/>
          <w:szCs w:val="24"/>
        </w:rPr>
        <w:t xml:space="preserve"> </w:t>
      </w:r>
      <w:r w:rsidR="001D429F" w:rsidRPr="00E66DC4">
        <w:rPr>
          <w:rFonts w:ascii="Times New Roman" w:hAnsi="Times New Roman" w:cs="Times New Roman"/>
          <w:sz w:val="24"/>
          <w:szCs w:val="24"/>
        </w:rPr>
        <w:t>Ear</w:t>
      </w:r>
      <w:r w:rsidRPr="00E66DC4">
        <w:rPr>
          <w:rFonts w:ascii="Times New Roman" w:hAnsi="Times New Roman" w:cs="Times New Roman"/>
          <w:sz w:val="24"/>
          <w:szCs w:val="24"/>
        </w:rPr>
        <w:t xml:space="preserve"> </w:t>
      </w:r>
      <w:r w:rsidR="00B322B9" w:rsidRPr="00E66DC4">
        <w:rPr>
          <w:rFonts w:ascii="Times New Roman" w:hAnsi="Times New Roman" w:cs="Times New Roman"/>
          <w:sz w:val="24"/>
          <w:szCs w:val="24"/>
        </w:rPr>
        <w:t>H</w:t>
      </w:r>
      <w:r w:rsidR="001D429F" w:rsidRPr="00E66DC4">
        <w:rPr>
          <w:rFonts w:ascii="Times New Roman" w:hAnsi="Times New Roman" w:cs="Times New Roman"/>
          <w:sz w:val="24"/>
          <w:szCs w:val="24"/>
        </w:rPr>
        <w:t>ear</w:t>
      </w:r>
      <w:r w:rsidR="001D429F" w:rsidRPr="00E66DC4">
        <w:rPr>
          <w:rFonts w:ascii="Times New Roman" w:hAnsi="Times New Roman" w:cs="Times New Roman"/>
          <w:i/>
          <w:sz w:val="24"/>
          <w:szCs w:val="24"/>
        </w:rPr>
        <w:t>.</w:t>
      </w:r>
      <w:r w:rsidRPr="00E66DC4">
        <w:rPr>
          <w:rFonts w:ascii="Times New Roman" w:hAnsi="Times New Roman" w:cs="Times New Roman"/>
          <w:i/>
          <w:sz w:val="24"/>
          <w:szCs w:val="24"/>
        </w:rPr>
        <w:t xml:space="preserve"> </w:t>
      </w:r>
      <w:r w:rsidRPr="00E66DC4">
        <w:rPr>
          <w:rFonts w:ascii="Times New Roman" w:hAnsi="Times New Roman" w:cs="Times New Roman"/>
          <w:b/>
          <w:sz w:val="24"/>
          <w:szCs w:val="24"/>
        </w:rPr>
        <w:t>27</w:t>
      </w:r>
      <w:r w:rsidRPr="00E66DC4">
        <w:rPr>
          <w:rFonts w:ascii="Times New Roman" w:hAnsi="Times New Roman" w:cs="Times New Roman"/>
          <w:sz w:val="24"/>
          <w:szCs w:val="24"/>
        </w:rPr>
        <w:t xml:space="preserve">, 30–42. </w:t>
      </w:r>
    </w:p>
    <w:p w14:paraId="415FE160" w14:textId="2EE8C72C" w:rsidR="006C7636" w:rsidRPr="00E66DC4" w:rsidRDefault="006C7636" w:rsidP="000B52DE">
      <w:pPr>
        <w:widowControl w:val="0"/>
        <w:spacing w:after="0" w:line="480" w:lineRule="auto"/>
        <w:ind w:left="709" w:hanging="709"/>
        <w:jc w:val="both"/>
        <w:rPr>
          <w:rFonts w:ascii="Times New Roman" w:hAnsi="Times New Roman" w:cs="Times New Roman"/>
          <w:sz w:val="24"/>
          <w:szCs w:val="24"/>
        </w:rPr>
      </w:pPr>
      <w:r w:rsidRPr="00E66DC4">
        <w:rPr>
          <w:rFonts w:ascii="Times New Roman" w:hAnsi="Times New Roman" w:cs="Times New Roman"/>
          <w:sz w:val="24"/>
          <w:szCs w:val="24"/>
        </w:rPr>
        <w:t xml:space="preserve">Cameron, S., </w:t>
      </w:r>
      <w:r w:rsidR="00BA2AB1" w:rsidRPr="00E66DC4">
        <w:rPr>
          <w:rFonts w:ascii="Times New Roman" w:hAnsi="Times New Roman" w:cs="Times New Roman"/>
          <w:sz w:val="24"/>
          <w:szCs w:val="24"/>
        </w:rPr>
        <w:t>and</w:t>
      </w:r>
      <w:r w:rsidRPr="00E66DC4">
        <w:rPr>
          <w:rFonts w:ascii="Times New Roman" w:hAnsi="Times New Roman" w:cs="Times New Roman"/>
          <w:sz w:val="24"/>
          <w:szCs w:val="24"/>
        </w:rPr>
        <w:t xml:space="preserve"> Dillon, H. (</w:t>
      </w:r>
      <w:r w:rsidRPr="00E66DC4">
        <w:rPr>
          <w:rFonts w:ascii="Times New Roman" w:hAnsi="Times New Roman" w:cs="Times New Roman"/>
          <w:b/>
          <w:sz w:val="24"/>
          <w:szCs w:val="24"/>
        </w:rPr>
        <w:t>2008</w:t>
      </w:r>
      <w:r w:rsidRPr="00E66DC4">
        <w:rPr>
          <w:rFonts w:ascii="Times New Roman" w:hAnsi="Times New Roman" w:cs="Times New Roman"/>
          <w:sz w:val="24"/>
          <w:szCs w:val="24"/>
        </w:rPr>
        <w:t xml:space="preserve">). </w:t>
      </w:r>
      <w:r w:rsidR="000271AF" w:rsidRPr="00E66DC4">
        <w:rPr>
          <w:rFonts w:ascii="Times New Roman" w:hAnsi="Times New Roman" w:cs="Times New Roman"/>
          <w:sz w:val="24"/>
          <w:szCs w:val="24"/>
        </w:rPr>
        <w:t>“</w:t>
      </w:r>
      <w:r w:rsidRPr="00E66DC4">
        <w:rPr>
          <w:rFonts w:ascii="Times New Roman" w:hAnsi="Times New Roman" w:cs="Times New Roman"/>
          <w:sz w:val="24"/>
          <w:szCs w:val="24"/>
        </w:rPr>
        <w:t>The Listening in Spatialized Noise-Sentences Test (LISN-S): Comparison to The Prototype LiSN and Results From Children With Either a Suspected (Central) Auditory Processing Disorder o</w:t>
      </w:r>
      <w:r w:rsidR="000271AF" w:rsidRPr="00E66DC4">
        <w:rPr>
          <w:rFonts w:ascii="Times New Roman" w:hAnsi="Times New Roman" w:cs="Times New Roman"/>
          <w:sz w:val="24"/>
          <w:szCs w:val="24"/>
        </w:rPr>
        <w:t>r a Confirmed Language Disorder,”</w:t>
      </w:r>
      <w:r w:rsidRPr="00E66DC4">
        <w:rPr>
          <w:rFonts w:ascii="Times New Roman" w:hAnsi="Times New Roman" w:cs="Times New Roman"/>
          <w:sz w:val="24"/>
          <w:szCs w:val="24"/>
        </w:rPr>
        <w:t xml:space="preserve"> </w:t>
      </w:r>
      <w:r w:rsidR="001D429F" w:rsidRPr="00E66DC4">
        <w:rPr>
          <w:rFonts w:ascii="Times New Roman" w:hAnsi="Times New Roman" w:cs="Times New Roman"/>
          <w:sz w:val="24"/>
          <w:szCs w:val="24"/>
        </w:rPr>
        <w:t>J</w:t>
      </w:r>
      <w:r w:rsidR="000271AF" w:rsidRPr="00E66DC4">
        <w:rPr>
          <w:rFonts w:ascii="Times New Roman" w:hAnsi="Times New Roman" w:cs="Times New Roman"/>
          <w:sz w:val="24"/>
          <w:szCs w:val="24"/>
        </w:rPr>
        <w:t>. Am. Acad. Audiol.</w:t>
      </w:r>
      <w:r w:rsidRPr="00E66DC4">
        <w:rPr>
          <w:rFonts w:ascii="Times New Roman" w:hAnsi="Times New Roman" w:cs="Times New Roman"/>
          <w:i/>
          <w:sz w:val="24"/>
          <w:szCs w:val="24"/>
        </w:rPr>
        <w:t xml:space="preserve"> </w:t>
      </w:r>
      <w:r w:rsidRPr="00E66DC4">
        <w:rPr>
          <w:rFonts w:ascii="Times New Roman" w:hAnsi="Times New Roman" w:cs="Times New Roman"/>
          <w:b/>
          <w:sz w:val="24"/>
          <w:szCs w:val="24"/>
        </w:rPr>
        <w:t>19</w:t>
      </w:r>
      <w:r w:rsidRPr="00E66DC4">
        <w:rPr>
          <w:rFonts w:ascii="Times New Roman" w:hAnsi="Times New Roman" w:cs="Times New Roman"/>
          <w:sz w:val="24"/>
          <w:szCs w:val="24"/>
        </w:rPr>
        <w:t xml:space="preserve">, 377–391. </w:t>
      </w:r>
    </w:p>
    <w:p w14:paraId="1655F3CC" w14:textId="718C4970" w:rsidR="006C7636" w:rsidRPr="00E66DC4" w:rsidRDefault="006C7636" w:rsidP="000B52DE">
      <w:pPr>
        <w:widowControl w:val="0"/>
        <w:spacing w:after="0" w:line="480" w:lineRule="auto"/>
        <w:ind w:left="709" w:hanging="709"/>
        <w:jc w:val="both"/>
        <w:rPr>
          <w:rFonts w:ascii="Times New Roman" w:hAnsi="Times New Roman" w:cs="Times New Roman"/>
          <w:sz w:val="24"/>
          <w:szCs w:val="24"/>
        </w:rPr>
      </w:pPr>
      <w:r w:rsidRPr="00E66DC4">
        <w:rPr>
          <w:rFonts w:ascii="Times New Roman" w:hAnsi="Times New Roman" w:cs="Times New Roman"/>
          <w:sz w:val="24"/>
          <w:szCs w:val="24"/>
        </w:rPr>
        <w:t xml:space="preserve">Cameron, S., </w:t>
      </w:r>
      <w:r w:rsidR="00BA2AB1" w:rsidRPr="00E66DC4">
        <w:rPr>
          <w:rFonts w:ascii="Times New Roman" w:hAnsi="Times New Roman" w:cs="Times New Roman"/>
          <w:sz w:val="24"/>
          <w:szCs w:val="24"/>
        </w:rPr>
        <w:t>and</w:t>
      </w:r>
      <w:r w:rsidRPr="00E66DC4">
        <w:rPr>
          <w:rFonts w:ascii="Times New Roman" w:hAnsi="Times New Roman" w:cs="Times New Roman"/>
          <w:sz w:val="24"/>
          <w:szCs w:val="24"/>
        </w:rPr>
        <w:t xml:space="preserve"> Dillon, H. (</w:t>
      </w:r>
      <w:r w:rsidRPr="00E66DC4">
        <w:rPr>
          <w:rFonts w:ascii="Times New Roman" w:hAnsi="Times New Roman" w:cs="Times New Roman"/>
          <w:b/>
          <w:sz w:val="24"/>
          <w:szCs w:val="24"/>
        </w:rPr>
        <w:t>2012</w:t>
      </w:r>
      <w:r w:rsidRPr="00E66DC4">
        <w:rPr>
          <w:rFonts w:ascii="Times New Roman" w:hAnsi="Times New Roman" w:cs="Times New Roman"/>
          <w:sz w:val="24"/>
          <w:szCs w:val="24"/>
        </w:rPr>
        <w:t xml:space="preserve">). </w:t>
      </w:r>
      <w:r w:rsidR="006F5FC3" w:rsidRPr="00E66DC4">
        <w:rPr>
          <w:rFonts w:ascii="Times New Roman" w:hAnsi="Times New Roman" w:cs="Times New Roman"/>
          <w:sz w:val="24"/>
          <w:szCs w:val="24"/>
        </w:rPr>
        <w:t>“</w:t>
      </w:r>
      <w:r w:rsidRPr="00E66DC4">
        <w:rPr>
          <w:rFonts w:ascii="Times New Roman" w:hAnsi="Times New Roman" w:cs="Times New Roman"/>
          <w:sz w:val="24"/>
          <w:szCs w:val="24"/>
        </w:rPr>
        <w:t>Development and evaluation of the LiSN &amp; learn auditory training software for deficit-specific remediation of binaural processing deficits in</w:t>
      </w:r>
      <w:r w:rsidR="006F5FC3" w:rsidRPr="00E66DC4">
        <w:rPr>
          <w:rFonts w:ascii="Times New Roman" w:hAnsi="Times New Roman" w:cs="Times New Roman"/>
          <w:sz w:val="24"/>
          <w:szCs w:val="24"/>
        </w:rPr>
        <w:t xml:space="preserve"> children: preliminary findings,”</w:t>
      </w:r>
      <w:r w:rsidRPr="00E66DC4">
        <w:rPr>
          <w:rFonts w:ascii="Times New Roman" w:hAnsi="Times New Roman" w:cs="Times New Roman"/>
          <w:sz w:val="24"/>
          <w:szCs w:val="24"/>
        </w:rPr>
        <w:t xml:space="preserve"> </w:t>
      </w:r>
      <w:r w:rsidR="000271AF" w:rsidRPr="00E66DC4">
        <w:rPr>
          <w:rFonts w:ascii="Times New Roman" w:hAnsi="Times New Roman" w:cs="Times New Roman"/>
          <w:sz w:val="24"/>
          <w:szCs w:val="24"/>
        </w:rPr>
        <w:t>J. Am. Acad. Audiol.</w:t>
      </w:r>
      <w:r w:rsidRPr="00E66DC4">
        <w:rPr>
          <w:rFonts w:ascii="Times New Roman" w:hAnsi="Times New Roman" w:cs="Times New Roman"/>
          <w:i/>
          <w:sz w:val="24"/>
          <w:szCs w:val="24"/>
        </w:rPr>
        <w:t xml:space="preserve"> </w:t>
      </w:r>
      <w:r w:rsidRPr="00E66DC4">
        <w:rPr>
          <w:rFonts w:ascii="Times New Roman" w:hAnsi="Times New Roman" w:cs="Times New Roman"/>
          <w:b/>
          <w:sz w:val="24"/>
          <w:szCs w:val="24"/>
        </w:rPr>
        <w:t>22</w:t>
      </w:r>
      <w:r w:rsidR="000271AF" w:rsidRPr="00E66DC4">
        <w:rPr>
          <w:rFonts w:ascii="Times New Roman" w:hAnsi="Times New Roman" w:cs="Times New Roman"/>
          <w:sz w:val="24"/>
          <w:szCs w:val="24"/>
        </w:rPr>
        <w:t xml:space="preserve">, 678–96. </w:t>
      </w:r>
    </w:p>
    <w:p w14:paraId="7A769D5E" w14:textId="4516FF2F" w:rsidR="00FD3F1D" w:rsidRPr="00E66DC4" w:rsidRDefault="006C7636" w:rsidP="000B52DE">
      <w:pPr>
        <w:widowControl w:val="0"/>
        <w:spacing w:after="0" w:line="480" w:lineRule="auto"/>
        <w:ind w:left="709" w:hanging="709"/>
        <w:jc w:val="both"/>
        <w:rPr>
          <w:rFonts w:ascii="Times New Roman" w:hAnsi="Times New Roman" w:cs="Times New Roman"/>
          <w:sz w:val="24"/>
          <w:szCs w:val="24"/>
        </w:rPr>
      </w:pPr>
      <w:r w:rsidRPr="00E66DC4">
        <w:rPr>
          <w:rFonts w:ascii="Times New Roman" w:hAnsi="Times New Roman" w:cs="Times New Roman"/>
          <w:sz w:val="24"/>
          <w:szCs w:val="24"/>
        </w:rPr>
        <w:t xml:space="preserve">Cameron, S., Glyde, H., </w:t>
      </w:r>
      <w:r w:rsidR="00BA2AB1" w:rsidRPr="00E66DC4">
        <w:rPr>
          <w:rFonts w:ascii="Times New Roman" w:hAnsi="Times New Roman" w:cs="Times New Roman"/>
          <w:sz w:val="24"/>
          <w:szCs w:val="24"/>
        </w:rPr>
        <w:t>and</w:t>
      </w:r>
      <w:r w:rsidRPr="00E66DC4">
        <w:rPr>
          <w:rFonts w:ascii="Times New Roman" w:hAnsi="Times New Roman" w:cs="Times New Roman"/>
          <w:sz w:val="24"/>
          <w:szCs w:val="24"/>
        </w:rPr>
        <w:t xml:space="preserve"> Dillon, H. (</w:t>
      </w:r>
      <w:r w:rsidRPr="00E66DC4">
        <w:rPr>
          <w:rFonts w:ascii="Times New Roman" w:hAnsi="Times New Roman" w:cs="Times New Roman"/>
          <w:b/>
          <w:sz w:val="24"/>
          <w:szCs w:val="24"/>
        </w:rPr>
        <w:t>2012</w:t>
      </w:r>
      <w:r w:rsidRPr="00E66DC4">
        <w:rPr>
          <w:rFonts w:ascii="Times New Roman" w:hAnsi="Times New Roman" w:cs="Times New Roman"/>
          <w:sz w:val="24"/>
          <w:szCs w:val="24"/>
        </w:rPr>
        <w:t xml:space="preserve">). </w:t>
      </w:r>
      <w:r w:rsidR="006F5FC3" w:rsidRPr="00E66DC4">
        <w:rPr>
          <w:rFonts w:ascii="Times New Roman" w:hAnsi="Times New Roman" w:cs="Times New Roman"/>
          <w:sz w:val="24"/>
          <w:szCs w:val="24"/>
        </w:rPr>
        <w:t>“</w:t>
      </w:r>
      <w:r w:rsidRPr="00E66DC4">
        <w:rPr>
          <w:rFonts w:ascii="Times New Roman" w:hAnsi="Times New Roman" w:cs="Times New Roman"/>
          <w:sz w:val="24"/>
          <w:szCs w:val="24"/>
        </w:rPr>
        <w:t>Efficacy of the LiSN &amp; Learn auditory training software: rand</w:t>
      </w:r>
      <w:r w:rsidR="006F5FC3" w:rsidRPr="00E66DC4">
        <w:rPr>
          <w:rFonts w:ascii="Times New Roman" w:hAnsi="Times New Roman" w:cs="Times New Roman"/>
          <w:sz w:val="24"/>
          <w:szCs w:val="24"/>
        </w:rPr>
        <w:t>omized blinded controlled study,”</w:t>
      </w:r>
      <w:r w:rsidRPr="00E66DC4">
        <w:rPr>
          <w:rFonts w:ascii="Times New Roman" w:hAnsi="Times New Roman" w:cs="Times New Roman"/>
          <w:sz w:val="24"/>
          <w:szCs w:val="24"/>
        </w:rPr>
        <w:t xml:space="preserve"> </w:t>
      </w:r>
      <w:r w:rsidR="00293D7E" w:rsidRPr="00E66DC4">
        <w:rPr>
          <w:rFonts w:ascii="Times New Roman" w:hAnsi="Times New Roman" w:cs="Times New Roman"/>
          <w:sz w:val="24"/>
          <w:szCs w:val="24"/>
        </w:rPr>
        <w:t>Audiol. Res.</w:t>
      </w:r>
      <w:r w:rsidRPr="00E66DC4">
        <w:rPr>
          <w:rFonts w:ascii="Times New Roman" w:hAnsi="Times New Roman" w:cs="Times New Roman"/>
          <w:i/>
          <w:sz w:val="24"/>
          <w:szCs w:val="24"/>
        </w:rPr>
        <w:t xml:space="preserve"> </w:t>
      </w:r>
      <w:r w:rsidRPr="00E66DC4">
        <w:rPr>
          <w:rFonts w:ascii="Times New Roman" w:hAnsi="Times New Roman" w:cs="Times New Roman"/>
          <w:b/>
          <w:sz w:val="24"/>
          <w:szCs w:val="24"/>
        </w:rPr>
        <w:t>2</w:t>
      </w:r>
      <w:r w:rsidRPr="00E66DC4">
        <w:rPr>
          <w:rFonts w:ascii="Times New Roman" w:hAnsi="Times New Roman" w:cs="Times New Roman"/>
          <w:sz w:val="24"/>
          <w:szCs w:val="24"/>
        </w:rPr>
        <w:t xml:space="preserve">, 86–93. </w:t>
      </w:r>
    </w:p>
    <w:p w14:paraId="33800B32" w14:textId="7735E9D5" w:rsidR="003458C8" w:rsidRPr="00E66DC4" w:rsidRDefault="003458C8" w:rsidP="000B52DE">
      <w:pPr>
        <w:widowControl w:val="0"/>
        <w:spacing w:after="0" w:line="480" w:lineRule="auto"/>
        <w:ind w:left="709" w:hanging="709"/>
        <w:jc w:val="both"/>
        <w:rPr>
          <w:rFonts w:ascii="Times New Roman" w:hAnsi="Times New Roman" w:cs="Times New Roman"/>
          <w:sz w:val="24"/>
          <w:szCs w:val="24"/>
        </w:rPr>
      </w:pPr>
      <w:r w:rsidRPr="00E66DC4">
        <w:rPr>
          <w:rFonts w:ascii="Times New Roman" w:hAnsi="Times New Roman" w:cs="Times New Roman"/>
          <w:sz w:val="24"/>
          <w:szCs w:val="24"/>
        </w:rPr>
        <w:t xml:space="preserve">Cameron, S., </w:t>
      </w:r>
      <w:r w:rsidR="00BA2AB1" w:rsidRPr="00E66DC4">
        <w:rPr>
          <w:rFonts w:ascii="Times New Roman" w:hAnsi="Times New Roman" w:cs="Times New Roman"/>
          <w:sz w:val="24"/>
          <w:szCs w:val="24"/>
        </w:rPr>
        <w:t>and</w:t>
      </w:r>
      <w:r w:rsidRPr="00E66DC4">
        <w:rPr>
          <w:rFonts w:ascii="Times New Roman" w:hAnsi="Times New Roman" w:cs="Times New Roman"/>
          <w:sz w:val="24"/>
          <w:szCs w:val="24"/>
        </w:rPr>
        <w:t xml:space="preserve"> Dillon, H. (</w:t>
      </w:r>
      <w:r w:rsidRPr="00E66DC4">
        <w:rPr>
          <w:rFonts w:ascii="Times New Roman" w:hAnsi="Times New Roman" w:cs="Times New Roman"/>
          <w:b/>
          <w:sz w:val="24"/>
          <w:szCs w:val="24"/>
        </w:rPr>
        <w:t>2013</w:t>
      </w:r>
      <w:r w:rsidRPr="00E66DC4">
        <w:rPr>
          <w:rFonts w:ascii="Times New Roman" w:hAnsi="Times New Roman" w:cs="Times New Roman"/>
          <w:sz w:val="24"/>
          <w:szCs w:val="24"/>
        </w:rPr>
        <w:t xml:space="preserve">). </w:t>
      </w:r>
      <w:r w:rsidR="00884DE3" w:rsidRPr="00E66DC4">
        <w:rPr>
          <w:rFonts w:ascii="Times New Roman" w:hAnsi="Times New Roman" w:cs="Times New Roman"/>
          <w:sz w:val="24"/>
          <w:szCs w:val="24"/>
        </w:rPr>
        <w:t>“</w:t>
      </w:r>
      <w:r w:rsidRPr="00E66DC4">
        <w:rPr>
          <w:rFonts w:ascii="Times New Roman" w:hAnsi="Times New Roman" w:cs="Times New Roman"/>
          <w:sz w:val="24"/>
          <w:szCs w:val="24"/>
        </w:rPr>
        <w:t>Remediation of sp</w:t>
      </w:r>
      <w:r w:rsidR="00884DE3" w:rsidRPr="00E66DC4">
        <w:rPr>
          <w:rFonts w:ascii="Times New Roman" w:hAnsi="Times New Roman" w:cs="Times New Roman"/>
          <w:sz w:val="24"/>
          <w:szCs w:val="24"/>
        </w:rPr>
        <w:t>atial processing issues in CAPD,” i</w:t>
      </w:r>
      <w:r w:rsidRPr="00E66DC4">
        <w:rPr>
          <w:rFonts w:ascii="Times New Roman" w:hAnsi="Times New Roman" w:cs="Times New Roman"/>
          <w:sz w:val="24"/>
          <w:szCs w:val="24"/>
        </w:rPr>
        <w:t xml:space="preserve">n </w:t>
      </w:r>
      <w:r w:rsidRPr="00E66DC4">
        <w:rPr>
          <w:rFonts w:ascii="Times New Roman" w:hAnsi="Times New Roman" w:cs="Times New Roman"/>
          <w:i/>
          <w:sz w:val="24"/>
          <w:szCs w:val="24"/>
        </w:rPr>
        <w:t>Handbook of Central Auditory Processing Disorders. Comprehensive Intervention</w:t>
      </w:r>
      <w:r w:rsidR="00D60FD5" w:rsidRPr="00E66DC4">
        <w:rPr>
          <w:rFonts w:ascii="Times New Roman" w:hAnsi="Times New Roman" w:cs="Times New Roman"/>
          <w:sz w:val="24"/>
          <w:szCs w:val="24"/>
        </w:rPr>
        <w:t xml:space="preserve"> (Vol. II, pp. 201-224)</w:t>
      </w:r>
      <w:r w:rsidR="00884DE3" w:rsidRPr="00E66DC4">
        <w:rPr>
          <w:rFonts w:ascii="Times New Roman" w:hAnsi="Times New Roman" w:cs="Times New Roman"/>
          <w:sz w:val="24"/>
          <w:szCs w:val="24"/>
        </w:rPr>
        <w:t xml:space="preserve">, edited by G. D. Chermak, and Frank E. Musiek </w:t>
      </w:r>
      <w:r w:rsidRPr="00E66DC4">
        <w:rPr>
          <w:rFonts w:ascii="Times New Roman" w:hAnsi="Times New Roman" w:cs="Times New Roman"/>
          <w:sz w:val="24"/>
          <w:szCs w:val="24"/>
        </w:rPr>
        <w:t xml:space="preserve"> </w:t>
      </w:r>
      <w:r w:rsidR="00D60FD5" w:rsidRPr="00E66DC4">
        <w:rPr>
          <w:rFonts w:ascii="Times New Roman" w:hAnsi="Times New Roman" w:cs="Times New Roman"/>
          <w:sz w:val="24"/>
          <w:szCs w:val="24"/>
        </w:rPr>
        <w:t>(</w:t>
      </w:r>
      <w:r w:rsidRPr="00E66DC4">
        <w:rPr>
          <w:rFonts w:ascii="Times New Roman" w:hAnsi="Times New Roman" w:cs="Times New Roman"/>
          <w:sz w:val="24"/>
          <w:szCs w:val="24"/>
        </w:rPr>
        <w:t>Plural Publishing</w:t>
      </w:r>
      <w:r w:rsidR="00D60FD5" w:rsidRPr="00E66DC4">
        <w:rPr>
          <w:rFonts w:ascii="Times New Roman" w:hAnsi="Times New Roman" w:cs="Times New Roman"/>
          <w:sz w:val="24"/>
          <w:szCs w:val="24"/>
        </w:rPr>
        <w:t xml:space="preserve">, San </w:t>
      </w:r>
      <w:r w:rsidR="00D60FD5" w:rsidRPr="00E66DC4">
        <w:rPr>
          <w:rFonts w:ascii="Times New Roman" w:hAnsi="Times New Roman" w:cs="Times New Roman"/>
          <w:sz w:val="24"/>
          <w:szCs w:val="24"/>
        </w:rPr>
        <w:lastRenderedPageBreak/>
        <w:t>Diego)</w:t>
      </w:r>
      <w:r w:rsidR="00A03D25" w:rsidRPr="00E66DC4">
        <w:rPr>
          <w:rFonts w:ascii="Times New Roman" w:hAnsi="Times New Roman" w:cs="Times New Roman"/>
          <w:sz w:val="24"/>
          <w:szCs w:val="24"/>
        </w:rPr>
        <w:t>.</w:t>
      </w:r>
    </w:p>
    <w:p w14:paraId="523A544E" w14:textId="2768382B" w:rsidR="008F2413" w:rsidRPr="00E66DC4" w:rsidRDefault="008F2413" w:rsidP="000B52DE">
      <w:pPr>
        <w:widowControl w:val="0"/>
        <w:spacing w:after="0" w:line="480" w:lineRule="auto"/>
        <w:ind w:left="709" w:hanging="709"/>
        <w:jc w:val="both"/>
        <w:rPr>
          <w:rFonts w:ascii="Times New Roman" w:hAnsi="Times New Roman" w:cs="Times New Roman"/>
          <w:sz w:val="24"/>
          <w:szCs w:val="24"/>
        </w:rPr>
      </w:pPr>
      <w:r w:rsidRPr="00E66DC4">
        <w:rPr>
          <w:rFonts w:ascii="Times New Roman" w:hAnsi="Times New Roman" w:cs="Times New Roman"/>
          <w:sz w:val="24"/>
          <w:szCs w:val="24"/>
        </w:rPr>
        <w:t>Carlyon, R. P. (</w:t>
      </w:r>
      <w:r w:rsidRPr="00E66DC4">
        <w:rPr>
          <w:rFonts w:ascii="Times New Roman" w:hAnsi="Times New Roman" w:cs="Times New Roman"/>
          <w:b/>
          <w:sz w:val="24"/>
          <w:szCs w:val="24"/>
        </w:rPr>
        <w:t>2004</w:t>
      </w:r>
      <w:r w:rsidRPr="00E66DC4">
        <w:rPr>
          <w:rFonts w:ascii="Times New Roman" w:hAnsi="Times New Roman" w:cs="Times New Roman"/>
          <w:sz w:val="24"/>
          <w:szCs w:val="24"/>
        </w:rPr>
        <w:t xml:space="preserve">). </w:t>
      </w:r>
      <w:r w:rsidR="00AA51E6" w:rsidRPr="00E66DC4">
        <w:rPr>
          <w:rFonts w:ascii="Times New Roman" w:hAnsi="Times New Roman" w:cs="Times New Roman"/>
          <w:sz w:val="24"/>
          <w:szCs w:val="24"/>
        </w:rPr>
        <w:t>“How the brain separates sounds,”</w:t>
      </w:r>
      <w:r w:rsidRPr="00E66DC4">
        <w:rPr>
          <w:rFonts w:ascii="Times New Roman" w:hAnsi="Times New Roman" w:cs="Times New Roman"/>
          <w:sz w:val="24"/>
          <w:szCs w:val="24"/>
        </w:rPr>
        <w:t xml:space="preserve"> </w:t>
      </w:r>
      <w:r w:rsidR="00D01151" w:rsidRPr="00E66DC4">
        <w:rPr>
          <w:rFonts w:ascii="Times New Roman" w:hAnsi="Times New Roman" w:cs="Times New Roman"/>
          <w:sz w:val="24"/>
          <w:szCs w:val="24"/>
        </w:rPr>
        <w:t>Trends Cogn</w:t>
      </w:r>
      <w:r w:rsidR="00BA2AB1" w:rsidRPr="00E66DC4">
        <w:rPr>
          <w:rFonts w:ascii="Times New Roman" w:hAnsi="Times New Roman" w:cs="Times New Roman"/>
          <w:sz w:val="24"/>
          <w:szCs w:val="24"/>
        </w:rPr>
        <w:t>.</w:t>
      </w:r>
      <w:r w:rsidR="00D01151" w:rsidRPr="00E66DC4">
        <w:rPr>
          <w:rFonts w:ascii="Times New Roman" w:hAnsi="Times New Roman" w:cs="Times New Roman"/>
          <w:sz w:val="24"/>
          <w:szCs w:val="24"/>
        </w:rPr>
        <w:t xml:space="preserve"> Sci</w:t>
      </w:r>
      <w:r w:rsidR="00BA2AB1" w:rsidRPr="00E66DC4">
        <w:rPr>
          <w:rFonts w:ascii="Times New Roman" w:hAnsi="Times New Roman" w:cs="Times New Roman"/>
          <w:sz w:val="24"/>
          <w:szCs w:val="24"/>
        </w:rPr>
        <w:t>.</w:t>
      </w:r>
      <w:r w:rsidR="00D01151" w:rsidRPr="00E66DC4">
        <w:rPr>
          <w:rFonts w:ascii="Times New Roman" w:hAnsi="Times New Roman" w:cs="Times New Roman"/>
          <w:sz w:val="24"/>
          <w:szCs w:val="24"/>
        </w:rPr>
        <w:t xml:space="preserve"> </w:t>
      </w:r>
      <w:r w:rsidR="00D01151" w:rsidRPr="00E66DC4">
        <w:rPr>
          <w:rFonts w:ascii="Times New Roman" w:hAnsi="Times New Roman" w:cs="Times New Roman"/>
          <w:b/>
          <w:sz w:val="24"/>
          <w:szCs w:val="24"/>
        </w:rPr>
        <w:t>8</w:t>
      </w:r>
      <w:r w:rsidRPr="00E66DC4">
        <w:rPr>
          <w:rFonts w:ascii="Times New Roman" w:hAnsi="Times New Roman" w:cs="Times New Roman"/>
          <w:sz w:val="24"/>
          <w:szCs w:val="24"/>
        </w:rPr>
        <w:t>, 465–</w:t>
      </w:r>
      <w:r w:rsidR="008F6073" w:rsidRPr="00E66DC4">
        <w:rPr>
          <w:rFonts w:ascii="Times New Roman" w:hAnsi="Times New Roman" w:cs="Times New Roman"/>
          <w:sz w:val="24"/>
          <w:szCs w:val="24"/>
        </w:rPr>
        <w:t>4</w:t>
      </w:r>
      <w:r w:rsidRPr="00E66DC4">
        <w:rPr>
          <w:rFonts w:ascii="Times New Roman" w:hAnsi="Times New Roman" w:cs="Times New Roman"/>
          <w:sz w:val="24"/>
          <w:szCs w:val="24"/>
        </w:rPr>
        <w:t xml:space="preserve">71. </w:t>
      </w:r>
    </w:p>
    <w:p w14:paraId="147614D3" w14:textId="422F5B73" w:rsidR="008777F7" w:rsidRPr="00E66DC4" w:rsidRDefault="00DC286A" w:rsidP="000B52DE">
      <w:pPr>
        <w:widowControl w:val="0"/>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Cheng, C. I., and</w:t>
      </w:r>
      <w:r w:rsidR="008777F7" w:rsidRPr="00E66DC4">
        <w:rPr>
          <w:rFonts w:ascii="Times New Roman" w:hAnsi="Times New Roman" w:cs="Times New Roman"/>
          <w:sz w:val="24"/>
          <w:szCs w:val="24"/>
        </w:rPr>
        <w:t xml:space="preserve"> W</w:t>
      </w:r>
      <w:r w:rsidR="00823214" w:rsidRPr="00E66DC4">
        <w:rPr>
          <w:rFonts w:ascii="Times New Roman" w:hAnsi="Times New Roman" w:cs="Times New Roman"/>
          <w:sz w:val="24"/>
          <w:szCs w:val="24"/>
        </w:rPr>
        <w:t>akefield, G. H. (</w:t>
      </w:r>
      <w:r w:rsidR="00823214" w:rsidRPr="00E66DC4">
        <w:rPr>
          <w:rFonts w:ascii="Times New Roman" w:hAnsi="Times New Roman" w:cs="Times New Roman"/>
          <w:b/>
          <w:sz w:val="24"/>
          <w:szCs w:val="24"/>
        </w:rPr>
        <w:t>1999</w:t>
      </w:r>
      <w:r w:rsidR="008777F7" w:rsidRPr="00E66DC4">
        <w:rPr>
          <w:rFonts w:ascii="Times New Roman" w:hAnsi="Times New Roman" w:cs="Times New Roman"/>
          <w:sz w:val="24"/>
          <w:szCs w:val="24"/>
        </w:rPr>
        <w:t>). Introduction to head-related transfer functions (HRTFs): Representations of HRTFs in time, frequency, and space. In Audio Engineering Society Convention 107. Audio Engineering Society.</w:t>
      </w:r>
    </w:p>
    <w:p w14:paraId="4EF7918A" w14:textId="07E29355" w:rsidR="004C6A9F" w:rsidRPr="00E66DC4" w:rsidRDefault="0009163C" w:rsidP="000B52DE">
      <w:pPr>
        <w:widowControl w:val="0"/>
        <w:spacing w:after="0" w:line="480" w:lineRule="auto"/>
        <w:ind w:left="709" w:hanging="709"/>
        <w:jc w:val="both"/>
        <w:rPr>
          <w:rFonts w:ascii="Times New Roman" w:hAnsi="Times New Roman" w:cs="Times New Roman"/>
          <w:sz w:val="24"/>
          <w:szCs w:val="24"/>
        </w:rPr>
      </w:pPr>
      <w:r w:rsidRPr="00E66DC4">
        <w:rPr>
          <w:rFonts w:ascii="Times New Roman" w:hAnsi="Times New Roman" w:cs="Times New Roman"/>
          <w:sz w:val="24"/>
          <w:szCs w:val="24"/>
        </w:rPr>
        <w:t>Cherry, C. (</w:t>
      </w:r>
      <w:r w:rsidRPr="00E66DC4">
        <w:rPr>
          <w:rFonts w:ascii="Times New Roman" w:hAnsi="Times New Roman" w:cs="Times New Roman"/>
          <w:b/>
          <w:sz w:val="24"/>
          <w:szCs w:val="24"/>
        </w:rPr>
        <w:t>1957</w:t>
      </w:r>
      <w:r w:rsidRPr="00E66DC4">
        <w:rPr>
          <w:rFonts w:ascii="Times New Roman" w:hAnsi="Times New Roman" w:cs="Times New Roman"/>
          <w:sz w:val="24"/>
          <w:szCs w:val="24"/>
        </w:rPr>
        <w:t>). On huma</w:t>
      </w:r>
      <w:r w:rsidR="00D01151" w:rsidRPr="00E66DC4">
        <w:rPr>
          <w:rFonts w:ascii="Times New Roman" w:hAnsi="Times New Roman" w:cs="Times New Roman"/>
          <w:sz w:val="24"/>
          <w:szCs w:val="24"/>
        </w:rPr>
        <w:t>n communication</w:t>
      </w:r>
      <w:r w:rsidR="005A4283" w:rsidRPr="00E66DC4">
        <w:rPr>
          <w:rFonts w:ascii="Times New Roman" w:hAnsi="Times New Roman" w:cs="Times New Roman"/>
          <w:sz w:val="24"/>
          <w:szCs w:val="24"/>
        </w:rPr>
        <w:t xml:space="preserve"> </w:t>
      </w:r>
      <w:r w:rsidR="00D01151" w:rsidRPr="00E66DC4">
        <w:rPr>
          <w:rFonts w:ascii="Times New Roman" w:hAnsi="Times New Roman" w:cs="Times New Roman"/>
          <w:sz w:val="24"/>
          <w:szCs w:val="24"/>
        </w:rPr>
        <w:t>(</w:t>
      </w:r>
      <w:r w:rsidR="005A4283" w:rsidRPr="00E66DC4">
        <w:rPr>
          <w:rFonts w:ascii="Times New Roman" w:hAnsi="Times New Roman" w:cs="Times New Roman"/>
          <w:sz w:val="24"/>
          <w:szCs w:val="24"/>
        </w:rPr>
        <w:t>Wiley</w:t>
      </w:r>
      <w:r w:rsidR="00D01151" w:rsidRPr="00E66DC4">
        <w:rPr>
          <w:rFonts w:ascii="Times New Roman" w:hAnsi="Times New Roman" w:cs="Times New Roman"/>
          <w:sz w:val="24"/>
          <w:szCs w:val="24"/>
        </w:rPr>
        <w:t>, New York)</w:t>
      </w:r>
    </w:p>
    <w:p w14:paraId="17DA3CB2" w14:textId="77777777" w:rsidR="00DB5832" w:rsidRPr="00E66DC4" w:rsidRDefault="006C7636" w:rsidP="000B52DE">
      <w:pPr>
        <w:widowControl w:val="0"/>
        <w:spacing w:after="0" w:line="480" w:lineRule="auto"/>
        <w:ind w:left="709" w:hanging="709"/>
        <w:jc w:val="both"/>
        <w:rPr>
          <w:rFonts w:ascii="Times New Roman" w:hAnsi="Times New Roman" w:cs="Times New Roman"/>
          <w:sz w:val="24"/>
          <w:szCs w:val="24"/>
        </w:rPr>
      </w:pPr>
      <w:r w:rsidRPr="00E66DC4">
        <w:rPr>
          <w:rFonts w:ascii="Times New Roman" w:hAnsi="Times New Roman" w:cs="Times New Roman"/>
          <w:sz w:val="24"/>
          <w:szCs w:val="24"/>
        </w:rPr>
        <w:t>Dillon, H., Camer</w:t>
      </w:r>
      <w:r w:rsidR="00BA2AB1" w:rsidRPr="00E66DC4">
        <w:rPr>
          <w:rFonts w:ascii="Times New Roman" w:hAnsi="Times New Roman" w:cs="Times New Roman"/>
          <w:sz w:val="24"/>
          <w:szCs w:val="24"/>
        </w:rPr>
        <w:t>on, S., Glyde, H., Wilson, W., and</w:t>
      </w:r>
      <w:r w:rsidRPr="00E66DC4">
        <w:rPr>
          <w:rFonts w:ascii="Times New Roman" w:hAnsi="Times New Roman" w:cs="Times New Roman"/>
          <w:sz w:val="24"/>
          <w:szCs w:val="24"/>
        </w:rPr>
        <w:t xml:space="preserve"> Tomlin, D. (</w:t>
      </w:r>
      <w:r w:rsidRPr="00E66DC4">
        <w:rPr>
          <w:rFonts w:ascii="Times New Roman" w:hAnsi="Times New Roman" w:cs="Times New Roman"/>
          <w:b/>
          <w:sz w:val="24"/>
          <w:szCs w:val="24"/>
        </w:rPr>
        <w:t>2012</w:t>
      </w:r>
      <w:r w:rsidRPr="00E66DC4">
        <w:rPr>
          <w:rFonts w:ascii="Times New Roman" w:hAnsi="Times New Roman" w:cs="Times New Roman"/>
          <w:sz w:val="24"/>
          <w:szCs w:val="24"/>
        </w:rPr>
        <w:t xml:space="preserve">). </w:t>
      </w:r>
      <w:r w:rsidR="00B67700" w:rsidRPr="00E66DC4">
        <w:rPr>
          <w:rFonts w:ascii="Times New Roman" w:hAnsi="Times New Roman" w:cs="Times New Roman"/>
          <w:sz w:val="24"/>
          <w:szCs w:val="24"/>
        </w:rPr>
        <w:t>“</w:t>
      </w:r>
      <w:r w:rsidRPr="00E66DC4">
        <w:rPr>
          <w:rFonts w:ascii="Times New Roman" w:hAnsi="Times New Roman" w:cs="Times New Roman"/>
          <w:sz w:val="24"/>
          <w:szCs w:val="24"/>
        </w:rPr>
        <w:t xml:space="preserve">An opinion on the assessment of people who may have </w:t>
      </w:r>
      <w:r w:rsidR="00B67700" w:rsidRPr="00E66DC4">
        <w:rPr>
          <w:rFonts w:ascii="Times New Roman" w:hAnsi="Times New Roman" w:cs="Times New Roman"/>
          <w:sz w:val="24"/>
          <w:szCs w:val="24"/>
        </w:rPr>
        <w:t>an auditory processing disorder,”</w:t>
      </w:r>
      <w:r w:rsidRPr="00E66DC4">
        <w:rPr>
          <w:rFonts w:ascii="Times New Roman" w:hAnsi="Times New Roman" w:cs="Times New Roman"/>
          <w:sz w:val="24"/>
          <w:szCs w:val="24"/>
        </w:rPr>
        <w:t xml:space="preserve"> </w:t>
      </w:r>
      <w:r w:rsidR="00FC3C1B" w:rsidRPr="00E66DC4">
        <w:rPr>
          <w:rFonts w:ascii="Times New Roman" w:hAnsi="Times New Roman" w:cs="Times New Roman"/>
          <w:sz w:val="24"/>
          <w:szCs w:val="24"/>
        </w:rPr>
        <w:t>J. Am. Acad. Audiol.</w:t>
      </w:r>
      <w:r w:rsidRPr="00E66DC4">
        <w:rPr>
          <w:rFonts w:ascii="Times New Roman" w:hAnsi="Times New Roman" w:cs="Times New Roman"/>
          <w:sz w:val="24"/>
          <w:szCs w:val="24"/>
        </w:rPr>
        <w:t xml:space="preserve"> </w:t>
      </w:r>
      <w:r w:rsidRPr="00E66DC4">
        <w:rPr>
          <w:rFonts w:ascii="Times New Roman" w:hAnsi="Times New Roman" w:cs="Times New Roman"/>
          <w:b/>
          <w:sz w:val="24"/>
          <w:szCs w:val="24"/>
        </w:rPr>
        <w:t>23</w:t>
      </w:r>
      <w:r w:rsidRPr="00E66DC4">
        <w:rPr>
          <w:rFonts w:ascii="Times New Roman" w:hAnsi="Times New Roman" w:cs="Times New Roman"/>
          <w:sz w:val="24"/>
          <w:szCs w:val="24"/>
        </w:rPr>
        <w:t>,</w:t>
      </w:r>
      <w:r w:rsidR="00FC3C1B" w:rsidRPr="00E66DC4">
        <w:rPr>
          <w:rFonts w:ascii="Times New Roman" w:hAnsi="Times New Roman" w:cs="Times New Roman"/>
          <w:sz w:val="24"/>
          <w:szCs w:val="24"/>
        </w:rPr>
        <w:t xml:space="preserve"> 97–105.</w:t>
      </w:r>
    </w:p>
    <w:p w14:paraId="38DC82FE" w14:textId="7BC69ABD" w:rsidR="00DB5832" w:rsidRPr="00E66DC4" w:rsidRDefault="00FC3C1B" w:rsidP="000B52DE">
      <w:pPr>
        <w:widowControl w:val="0"/>
        <w:spacing w:after="0" w:line="480" w:lineRule="auto"/>
        <w:ind w:left="709" w:hanging="709"/>
        <w:jc w:val="both"/>
        <w:rPr>
          <w:rFonts w:ascii="Times New Roman" w:hAnsi="Times New Roman" w:cs="Times New Roman"/>
          <w:sz w:val="24"/>
          <w:szCs w:val="24"/>
        </w:rPr>
      </w:pPr>
      <w:r w:rsidRPr="00E66DC4">
        <w:rPr>
          <w:rFonts w:ascii="Times New Roman" w:hAnsi="Times New Roman" w:cs="Times New Roman"/>
          <w:sz w:val="24"/>
          <w:szCs w:val="24"/>
        </w:rPr>
        <w:t xml:space="preserve"> </w:t>
      </w:r>
      <w:r w:rsidR="00DB5832" w:rsidRPr="00E66DC4">
        <w:rPr>
          <w:rFonts w:ascii="Times New Roman" w:hAnsi="Times New Roman" w:cs="Times New Roman"/>
          <w:sz w:val="24"/>
          <w:szCs w:val="24"/>
        </w:rPr>
        <w:t>Glyde H</w:t>
      </w:r>
      <w:r w:rsidR="00443494">
        <w:rPr>
          <w:rFonts w:ascii="Times New Roman" w:hAnsi="Times New Roman" w:cs="Times New Roman"/>
          <w:sz w:val="24"/>
          <w:szCs w:val="24"/>
        </w:rPr>
        <w:t>.</w:t>
      </w:r>
      <w:r w:rsidR="00DB5832" w:rsidRPr="00E66DC4">
        <w:rPr>
          <w:rFonts w:ascii="Times New Roman" w:hAnsi="Times New Roman" w:cs="Times New Roman"/>
          <w:sz w:val="24"/>
          <w:szCs w:val="24"/>
        </w:rPr>
        <w:t>, Buchholz J, Dillon H, Best V</w:t>
      </w:r>
      <w:r w:rsidR="00443494">
        <w:rPr>
          <w:rFonts w:ascii="Times New Roman" w:hAnsi="Times New Roman" w:cs="Times New Roman"/>
          <w:sz w:val="24"/>
          <w:szCs w:val="24"/>
        </w:rPr>
        <w:t>.</w:t>
      </w:r>
      <w:r w:rsidR="00DB5832" w:rsidRPr="00E66DC4">
        <w:rPr>
          <w:rFonts w:ascii="Times New Roman" w:hAnsi="Times New Roman" w:cs="Times New Roman"/>
          <w:sz w:val="24"/>
          <w:szCs w:val="24"/>
        </w:rPr>
        <w:t>, Hickson L</w:t>
      </w:r>
      <w:r w:rsidR="00443494">
        <w:rPr>
          <w:rFonts w:ascii="Times New Roman" w:hAnsi="Times New Roman" w:cs="Times New Roman"/>
          <w:sz w:val="24"/>
          <w:szCs w:val="24"/>
        </w:rPr>
        <w:t>.,</w:t>
      </w:r>
      <w:r w:rsidR="00DB5832" w:rsidRPr="00E66DC4">
        <w:rPr>
          <w:rFonts w:ascii="Times New Roman" w:hAnsi="Times New Roman" w:cs="Times New Roman"/>
          <w:sz w:val="24"/>
          <w:szCs w:val="24"/>
        </w:rPr>
        <w:t xml:space="preserve"> and Cameron S</w:t>
      </w:r>
      <w:r w:rsidR="00443494">
        <w:rPr>
          <w:rFonts w:ascii="Times New Roman" w:hAnsi="Times New Roman" w:cs="Times New Roman"/>
          <w:sz w:val="24"/>
          <w:szCs w:val="24"/>
        </w:rPr>
        <w:t>.</w:t>
      </w:r>
      <w:r w:rsidR="00DB5832" w:rsidRPr="00E66DC4">
        <w:rPr>
          <w:rFonts w:ascii="Times New Roman" w:hAnsi="Times New Roman" w:cs="Times New Roman"/>
          <w:sz w:val="24"/>
          <w:szCs w:val="24"/>
        </w:rPr>
        <w:t xml:space="preserve"> (</w:t>
      </w:r>
      <w:r w:rsidR="00DB5832" w:rsidRPr="00E66DC4">
        <w:rPr>
          <w:rFonts w:ascii="Times New Roman" w:hAnsi="Times New Roman" w:cs="Times New Roman"/>
          <w:b/>
          <w:sz w:val="24"/>
          <w:szCs w:val="24"/>
        </w:rPr>
        <w:t>2013a</w:t>
      </w:r>
      <w:r w:rsidR="00DB5832" w:rsidRPr="00E66DC4">
        <w:rPr>
          <w:rFonts w:ascii="Times New Roman" w:hAnsi="Times New Roman" w:cs="Times New Roman"/>
          <w:sz w:val="24"/>
          <w:szCs w:val="24"/>
        </w:rPr>
        <w:t xml:space="preserve">).  </w:t>
      </w:r>
      <w:r w:rsidR="00AA51E6" w:rsidRPr="00E66DC4">
        <w:rPr>
          <w:rFonts w:ascii="Times New Roman" w:hAnsi="Times New Roman" w:cs="Times New Roman"/>
          <w:sz w:val="24"/>
          <w:szCs w:val="24"/>
        </w:rPr>
        <w:t>“</w:t>
      </w:r>
      <w:r w:rsidR="00DB5832" w:rsidRPr="00E66DC4">
        <w:rPr>
          <w:rFonts w:ascii="Times New Roman" w:hAnsi="Times New Roman" w:cs="Times New Roman"/>
          <w:sz w:val="24"/>
          <w:szCs w:val="24"/>
        </w:rPr>
        <w:t xml:space="preserve">The effect of better-ear glimpsing </w:t>
      </w:r>
      <w:r w:rsidR="00AA51E6" w:rsidRPr="00E66DC4">
        <w:rPr>
          <w:rFonts w:ascii="Times New Roman" w:hAnsi="Times New Roman" w:cs="Times New Roman"/>
          <w:sz w:val="24"/>
          <w:szCs w:val="24"/>
        </w:rPr>
        <w:t xml:space="preserve">on spatial release from masking,” </w:t>
      </w:r>
      <w:r w:rsidR="00DB5832" w:rsidRPr="00E66DC4">
        <w:rPr>
          <w:rFonts w:ascii="Times New Roman" w:hAnsi="Times New Roman" w:cs="Times New Roman"/>
          <w:sz w:val="24"/>
          <w:szCs w:val="24"/>
        </w:rPr>
        <w:t>J</w:t>
      </w:r>
      <w:r w:rsidR="00175784" w:rsidRPr="00E66DC4">
        <w:rPr>
          <w:rFonts w:ascii="Times New Roman" w:hAnsi="Times New Roman" w:cs="Times New Roman"/>
          <w:sz w:val="24"/>
          <w:szCs w:val="24"/>
        </w:rPr>
        <w:t>.</w:t>
      </w:r>
      <w:r w:rsidR="00DB5832" w:rsidRPr="00E66DC4">
        <w:rPr>
          <w:rFonts w:ascii="Times New Roman" w:hAnsi="Times New Roman" w:cs="Times New Roman"/>
          <w:sz w:val="24"/>
          <w:szCs w:val="24"/>
        </w:rPr>
        <w:t xml:space="preserve"> Acoust</w:t>
      </w:r>
      <w:r w:rsidR="00175784" w:rsidRPr="00E66DC4">
        <w:rPr>
          <w:rFonts w:ascii="Times New Roman" w:hAnsi="Times New Roman" w:cs="Times New Roman"/>
          <w:sz w:val="24"/>
          <w:szCs w:val="24"/>
        </w:rPr>
        <w:t>.</w:t>
      </w:r>
      <w:r w:rsidR="00DB5832" w:rsidRPr="00E66DC4">
        <w:rPr>
          <w:rFonts w:ascii="Times New Roman" w:hAnsi="Times New Roman" w:cs="Times New Roman"/>
          <w:sz w:val="24"/>
          <w:szCs w:val="24"/>
        </w:rPr>
        <w:t xml:space="preserve"> Soc</w:t>
      </w:r>
      <w:r w:rsidR="00175784" w:rsidRPr="00E66DC4">
        <w:rPr>
          <w:rFonts w:ascii="Times New Roman" w:hAnsi="Times New Roman" w:cs="Times New Roman"/>
          <w:sz w:val="24"/>
          <w:szCs w:val="24"/>
        </w:rPr>
        <w:t>.</w:t>
      </w:r>
      <w:r w:rsidR="00DB5832" w:rsidRPr="00E66DC4">
        <w:rPr>
          <w:rFonts w:ascii="Times New Roman" w:hAnsi="Times New Roman" w:cs="Times New Roman"/>
          <w:sz w:val="24"/>
          <w:szCs w:val="24"/>
        </w:rPr>
        <w:t xml:space="preserve"> Am</w:t>
      </w:r>
      <w:r w:rsidR="00175784" w:rsidRPr="00E66DC4">
        <w:rPr>
          <w:rFonts w:ascii="Times New Roman" w:hAnsi="Times New Roman" w:cs="Times New Roman"/>
          <w:sz w:val="24"/>
          <w:szCs w:val="24"/>
        </w:rPr>
        <w:t>.</w:t>
      </w:r>
      <w:r w:rsidR="00DB5832" w:rsidRPr="00E66DC4">
        <w:rPr>
          <w:rFonts w:ascii="Times New Roman" w:hAnsi="Times New Roman" w:cs="Times New Roman"/>
          <w:sz w:val="24"/>
          <w:szCs w:val="24"/>
        </w:rPr>
        <w:t xml:space="preserve"> </w:t>
      </w:r>
      <w:r w:rsidR="00DB5832" w:rsidRPr="00E66DC4">
        <w:rPr>
          <w:rFonts w:ascii="Times New Roman" w:hAnsi="Times New Roman" w:cs="Times New Roman"/>
          <w:b/>
          <w:sz w:val="24"/>
          <w:szCs w:val="24"/>
        </w:rPr>
        <w:t>134</w:t>
      </w:r>
      <w:r w:rsidR="00175784" w:rsidRPr="00E66DC4">
        <w:rPr>
          <w:rFonts w:ascii="Times New Roman" w:hAnsi="Times New Roman" w:cs="Times New Roman"/>
          <w:sz w:val="24"/>
          <w:szCs w:val="24"/>
        </w:rPr>
        <w:t xml:space="preserve">, </w:t>
      </w:r>
      <w:r w:rsidR="00DB5832" w:rsidRPr="00E66DC4">
        <w:rPr>
          <w:rFonts w:ascii="Times New Roman" w:hAnsi="Times New Roman" w:cs="Times New Roman"/>
          <w:sz w:val="24"/>
          <w:szCs w:val="24"/>
        </w:rPr>
        <w:t>2937</w:t>
      </w:r>
      <w:r w:rsidR="00175784" w:rsidRPr="00E66DC4">
        <w:rPr>
          <w:rFonts w:ascii="Times New Roman" w:hAnsi="Times New Roman" w:cs="Times New Roman"/>
          <w:sz w:val="24"/>
          <w:szCs w:val="24"/>
        </w:rPr>
        <w:t>–</w:t>
      </w:r>
      <w:r w:rsidR="00DB5832" w:rsidRPr="00E66DC4">
        <w:rPr>
          <w:rFonts w:ascii="Times New Roman" w:hAnsi="Times New Roman" w:cs="Times New Roman"/>
          <w:sz w:val="24"/>
          <w:szCs w:val="24"/>
        </w:rPr>
        <w:t>2945.</w:t>
      </w:r>
    </w:p>
    <w:p w14:paraId="4CE8B0E0" w14:textId="0D2B3C79" w:rsidR="00DB5832" w:rsidRPr="00E66DC4" w:rsidRDefault="00DB5832" w:rsidP="000B52DE">
      <w:pPr>
        <w:widowControl w:val="0"/>
        <w:spacing w:after="0" w:line="480" w:lineRule="auto"/>
        <w:ind w:left="709" w:hanging="709"/>
        <w:jc w:val="both"/>
        <w:rPr>
          <w:rFonts w:ascii="Times New Roman" w:hAnsi="Times New Roman" w:cs="Times New Roman"/>
          <w:sz w:val="24"/>
          <w:szCs w:val="24"/>
        </w:rPr>
      </w:pPr>
      <w:r w:rsidRPr="00E66DC4">
        <w:rPr>
          <w:rFonts w:ascii="Times New Roman" w:hAnsi="Times New Roman" w:cs="Times New Roman"/>
          <w:sz w:val="24"/>
          <w:szCs w:val="24"/>
        </w:rPr>
        <w:t>Glyde H</w:t>
      </w:r>
      <w:r w:rsidR="00443494">
        <w:rPr>
          <w:rFonts w:ascii="Times New Roman" w:hAnsi="Times New Roman" w:cs="Times New Roman"/>
          <w:sz w:val="24"/>
          <w:szCs w:val="24"/>
        </w:rPr>
        <w:t>.</w:t>
      </w:r>
      <w:r w:rsidRPr="00E66DC4">
        <w:rPr>
          <w:rFonts w:ascii="Times New Roman" w:hAnsi="Times New Roman" w:cs="Times New Roman"/>
          <w:sz w:val="24"/>
          <w:szCs w:val="24"/>
        </w:rPr>
        <w:t>, Buchholz J</w:t>
      </w:r>
      <w:r w:rsidR="00443494">
        <w:rPr>
          <w:rFonts w:ascii="Times New Roman" w:hAnsi="Times New Roman" w:cs="Times New Roman"/>
          <w:sz w:val="24"/>
          <w:szCs w:val="24"/>
        </w:rPr>
        <w:t>.</w:t>
      </w:r>
      <w:r w:rsidRPr="00E66DC4">
        <w:rPr>
          <w:rFonts w:ascii="Times New Roman" w:hAnsi="Times New Roman" w:cs="Times New Roman"/>
          <w:sz w:val="24"/>
          <w:szCs w:val="24"/>
        </w:rPr>
        <w:t>, Dillon H</w:t>
      </w:r>
      <w:r w:rsidR="00443494">
        <w:rPr>
          <w:rFonts w:ascii="Times New Roman" w:hAnsi="Times New Roman" w:cs="Times New Roman"/>
          <w:sz w:val="24"/>
          <w:szCs w:val="24"/>
        </w:rPr>
        <w:t>.</w:t>
      </w:r>
      <w:r w:rsidRPr="00E66DC4">
        <w:rPr>
          <w:rFonts w:ascii="Times New Roman" w:hAnsi="Times New Roman" w:cs="Times New Roman"/>
          <w:sz w:val="24"/>
          <w:szCs w:val="24"/>
        </w:rPr>
        <w:t>, Cameron S</w:t>
      </w:r>
      <w:r w:rsidR="00443494">
        <w:rPr>
          <w:rFonts w:ascii="Times New Roman" w:hAnsi="Times New Roman" w:cs="Times New Roman"/>
          <w:sz w:val="24"/>
          <w:szCs w:val="24"/>
        </w:rPr>
        <w:t>.,</w:t>
      </w:r>
      <w:r w:rsidRPr="00E66DC4">
        <w:rPr>
          <w:rFonts w:ascii="Times New Roman" w:hAnsi="Times New Roman" w:cs="Times New Roman"/>
          <w:sz w:val="24"/>
          <w:szCs w:val="24"/>
        </w:rPr>
        <w:t xml:space="preserve"> and Hickson L</w:t>
      </w:r>
      <w:r w:rsidR="00443494">
        <w:rPr>
          <w:rFonts w:ascii="Times New Roman" w:hAnsi="Times New Roman" w:cs="Times New Roman"/>
          <w:sz w:val="24"/>
          <w:szCs w:val="24"/>
        </w:rPr>
        <w:t>.</w:t>
      </w:r>
      <w:r w:rsidRPr="00E66DC4">
        <w:rPr>
          <w:rFonts w:ascii="Times New Roman" w:hAnsi="Times New Roman" w:cs="Times New Roman"/>
          <w:sz w:val="24"/>
          <w:szCs w:val="24"/>
        </w:rPr>
        <w:t xml:space="preserve"> (</w:t>
      </w:r>
      <w:r w:rsidRPr="00E66DC4">
        <w:rPr>
          <w:rFonts w:ascii="Times New Roman" w:hAnsi="Times New Roman" w:cs="Times New Roman"/>
          <w:b/>
          <w:sz w:val="24"/>
          <w:szCs w:val="24"/>
        </w:rPr>
        <w:t>2013b</w:t>
      </w:r>
      <w:r w:rsidRPr="00E66DC4">
        <w:rPr>
          <w:rFonts w:ascii="Times New Roman" w:hAnsi="Times New Roman" w:cs="Times New Roman"/>
          <w:sz w:val="24"/>
          <w:szCs w:val="24"/>
        </w:rPr>
        <w:t xml:space="preserve">). </w:t>
      </w:r>
      <w:r w:rsidR="00AA51E6" w:rsidRPr="00E66DC4">
        <w:rPr>
          <w:rFonts w:ascii="Times New Roman" w:hAnsi="Times New Roman" w:cs="Times New Roman"/>
          <w:sz w:val="24"/>
          <w:szCs w:val="24"/>
        </w:rPr>
        <w:t>“</w:t>
      </w:r>
      <w:r w:rsidRPr="00E66DC4">
        <w:rPr>
          <w:rFonts w:ascii="Times New Roman" w:hAnsi="Times New Roman" w:cs="Times New Roman"/>
          <w:sz w:val="24"/>
          <w:szCs w:val="24"/>
        </w:rPr>
        <w:t>The importance of interaural time differences and level differences in spatial relea</w:t>
      </w:r>
      <w:r w:rsidR="00AA51E6" w:rsidRPr="00E66DC4">
        <w:rPr>
          <w:rFonts w:ascii="Times New Roman" w:hAnsi="Times New Roman" w:cs="Times New Roman"/>
          <w:sz w:val="24"/>
          <w:szCs w:val="24"/>
        </w:rPr>
        <w:t>se from masking,”</w:t>
      </w:r>
      <w:r w:rsidRPr="00E66DC4">
        <w:rPr>
          <w:rFonts w:ascii="Times New Roman" w:hAnsi="Times New Roman" w:cs="Times New Roman"/>
          <w:sz w:val="24"/>
          <w:szCs w:val="24"/>
        </w:rPr>
        <w:t xml:space="preserve"> </w:t>
      </w:r>
      <w:r w:rsidR="00175784" w:rsidRPr="00E66DC4">
        <w:rPr>
          <w:rFonts w:ascii="Times New Roman" w:hAnsi="Times New Roman" w:cs="Times New Roman"/>
          <w:sz w:val="24"/>
          <w:szCs w:val="24"/>
        </w:rPr>
        <w:t>J. Acoust. Soc. Am.</w:t>
      </w:r>
      <w:r w:rsidRPr="00E66DC4">
        <w:rPr>
          <w:rFonts w:ascii="Times New Roman" w:hAnsi="Times New Roman" w:cs="Times New Roman"/>
          <w:sz w:val="24"/>
          <w:szCs w:val="24"/>
        </w:rPr>
        <w:t xml:space="preserve"> </w:t>
      </w:r>
      <w:r w:rsidRPr="00E66DC4">
        <w:rPr>
          <w:rFonts w:ascii="Times New Roman" w:hAnsi="Times New Roman" w:cs="Times New Roman"/>
          <w:b/>
          <w:sz w:val="24"/>
          <w:szCs w:val="24"/>
        </w:rPr>
        <w:t>134</w:t>
      </w:r>
      <w:r w:rsidR="00175784" w:rsidRPr="00E66DC4">
        <w:rPr>
          <w:rFonts w:ascii="Times New Roman" w:hAnsi="Times New Roman" w:cs="Times New Roman"/>
          <w:sz w:val="24"/>
          <w:szCs w:val="24"/>
        </w:rPr>
        <w:t>,</w:t>
      </w:r>
      <w:r w:rsidRPr="00E66DC4">
        <w:rPr>
          <w:rFonts w:ascii="Times New Roman" w:hAnsi="Times New Roman" w:cs="Times New Roman"/>
          <w:sz w:val="24"/>
          <w:szCs w:val="24"/>
        </w:rPr>
        <w:t xml:space="preserve"> EL147-EL152.</w:t>
      </w:r>
    </w:p>
    <w:p w14:paraId="75CFB444" w14:textId="7BA52CD6" w:rsidR="004C6A9F" w:rsidRPr="00E66DC4" w:rsidRDefault="004C6A9F" w:rsidP="000B52DE">
      <w:pPr>
        <w:widowControl w:val="0"/>
        <w:spacing w:after="0" w:line="480" w:lineRule="auto"/>
        <w:ind w:left="709" w:hanging="709"/>
        <w:jc w:val="both"/>
        <w:rPr>
          <w:rFonts w:ascii="Times New Roman" w:hAnsi="Times New Roman" w:cs="Times New Roman"/>
          <w:sz w:val="24"/>
          <w:szCs w:val="24"/>
        </w:rPr>
      </w:pPr>
      <w:r w:rsidRPr="00E66DC4">
        <w:rPr>
          <w:rFonts w:ascii="Times New Roman" w:hAnsi="Times New Roman" w:cs="Times New Roman"/>
          <w:sz w:val="24"/>
          <w:szCs w:val="24"/>
        </w:rPr>
        <w:t xml:space="preserve">Glyde, H., Hickson, L., Cameron, S., </w:t>
      </w:r>
      <w:r w:rsidR="00443494">
        <w:rPr>
          <w:rFonts w:ascii="Times New Roman" w:hAnsi="Times New Roman" w:cs="Times New Roman"/>
          <w:sz w:val="24"/>
          <w:szCs w:val="24"/>
        </w:rPr>
        <w:t>and</w:t>
      </w:r>
      <w:r w:rsidRPr="00E66DC4">
        <w:rPr>
          <w:rFonts w:ascii="Times New Roman" w:hAnsi="Times New Roman" w:cs="Times New Roman"/>
          <w:sz w:val="24"/>
          <w:szCs w:val="24"/>
        </w:rPr>
        <w:t xml:space="preserve"> Dillon, H. (</w:t>
      </w:r>
      <w:r w:rsidRPr="00E66DC4">
        <w:rPr>
          <w:rFonts w:ascii="Times New Roman" w:hAnsi="Times New Roman" w:cs="Times New Roman"/>
          <w:b/>
          <w:sz w:val="24"/>
          <w:szCs w:val="24"/>
        </w:rPr>
        <w:t>2011</w:t>
      </w:r>
      <w:r w:rsidRPr="00E66DC4">
        <w:rPr>
          <w:rFonts w:ascii="Times New Roman" w:hAnsi="Times New Roman" w:cs="Times New Roman"/>
          <w:sz w:val="24"/>
          <w:szCs w:val="24"/>
        </w:rPr>
        <w:t xml:space="preserve">). “Problems Hearing in Noise in Older Adults,” </w:t>
      </w:r>
      <w:r w:rsidR="0019723B" w:rsidRPr="00E66DC4">
        <w:rPr>
          <w:rFonts w:ascii="Times New Roman" w:hAnsi="Times New Roman" w:cs="Times New Roman"/>
          <w:sz w:val="24"/>
          <w:szCs w:val="24"/>
        </w:rPr>
        <w:t>Trends</w:t>
      </w:r>
      <w:r w:rsidR="00201EFB" w:rsidRPr="00E66DC4">
        <w:rPr>
          <w:rFonts w:ascii="Times New Roman" w:hAnsi="Times New Roman" w:cs="Times New Roman"/>
          <w:sz w:val="24"/>
          <w:szCs w:val="24"/>
        </w:rPr>
        <w:t xml:space="preserve"> </w:t>
      </w:r>
      <w:r w:rsidRPr="00E66DC4">
        <w:rPr>
          <w:rFonts w:ascii="Times New Roman" w:hAnsi="Times New Roman" w:cs="Times New Roman"/>
          <w:sz w:val="24"/>
          <w:szCs w:val="24"/>
        </w:rPr>
        <w:t xml:space="preserve">Amplif. </w:t>
      </w:r>
      <w:r w:rsidRPr="00E66DC4">
        <w:rPr>
          <w:rFonts w:ascii="Times New Roman" w:hAnsi="Times New Roman" w:cs="Times New Roman"/>
          <w:b/>
          <w:sz w:val="24"/>
          <w:szCs w:val="24"/>
        </w:rPr>
        <w:t>15</w:t>
      </w:r>
      <w:r w:rsidRPr="00E66DC4">
        <w:rPr>
          <w:rFonts w:ascii="Times New Roman" w:hAnsi="Times New Roman" w:cs="Times New Roman"/>
          <w:sz w:val="24"/>
          <w:szCs w:val="24"/>
        </w:rPr>
        <w:t>, 116–126.</w:t>
      </w:r>
    </w:p>
    <w:p w14:paraId="50616F52" w14:textId="77777777" w:rsidR="006623D2" w:rsidRPr="00E66DC4" w:rsidRDefault="006623D2" w:rsidP="000B52DE">
      <w:pPr>
        <w:widowControl w:val="0"/>
        <w:spacing w:after="0" w:line="480" w:lineRule="auto"/>
        <w:ind w:left="709" w:hanging="709"/>
        <w:jc w:val="both"/>
        <w:rPr>
          <w:rFonts w:ascii="Times New Roman" w:hAnsi="Times New Roman" w:cs="Times New Roman"/>
          <w:sz w:val="24"/>
          <w:szCs w:val="24"/>
        </w:rPr>
      </w:pPr>
      <w:r w:rsidRPr="00E66DC4">
        <w:rPr>
          <w:rFonts w:ascii="Times New Roman" w:hAnsi="Times New Roman" w:cs="Times New Roman"/>
          <w:sz w:val="24"/>
          <w:szCs w:val="24"/>
        </w:rPr>
        <w:t>IEC (</w:t>
      </w:r>
      <w:r w:rsidRPr="00E66DC4">
        <w:rPr>
          <w:rFonts w:ascii="Times New Roman" w:hAnsi="Times New Roman" w:cs="Times New Roman"/>
          <w:b/>
          <w:sz w:val="24"/>
          <w:szCs w:val="24"/>
        </w:rPr>
        <w:t>1996</w:t>
      </w:r>
      <w:r w:rsidRPr="00E66DC4">
        <w:rPr>
          <w:rFonts w:ascii="Times New Roman" w:hAnsi="Times New Roman" w:cs="Times New Roman"/>
          <w:sz w:val="24"/>
          <w:szCs w:val="24"/>
        </w:rPr>
        <w:t xml:space="preserve">). </w:t>
      </w:r>
      <w:r w:rsidR="00AC777A" w:rsidRPr="00E66DC4">
        <w:rPr>
          <w:rFonts w:ascii="Times New Roman" w:hAnsi="Times New Roman" w:cs="Times New Roman"/>
          <w:sz w:val="24"/>
          <w:szCs w:val="24"/>
        </w:rPr>
        <w:t xml:space="preserve">IEC 60268-7: Sound System equipment - Part 7: Headphones and Earphones </w:t>
      </w:r>
    </w:p>
    <w:p w14:paraId="44F8743B" w14:textId="7080CA47" w:rsidR="008F2413" w:rsidRPr="00E66DC4" w:rsidRDefault="008F2413" w:rsidP="000B52DE">
      <w:pPr>
        <w:widowControl w:val="0"/>
        <w:spacing w:after="0" w:line="480" w:lineRule="auto"/>
        <w:ind w:left="709" w:hanging="709"/>
        <w:jc w:val="both"/>
        <w:rPr>
          <w:rFonts w:ascii="Times New Roman" w:hAnsi="Times New Roman" w:cs="Times New Roman"/>
          <w:sz w:val="24"/>
          <w:szCs w:val="24"/>
        </w:rPr>
      </w:pPr>
      <w:r w:rsidRPr="00E66DC4">
        <w:rPr>
          <w:rFonts w:ascii="Times New Roman" w:hAnsi="Times New Roman" w:cs="Times New Roman"/>
          <w:sz w:val="24"/>
          <w:szCs w:val="24"/>
        </w:rPr>
        <w:t xml:space="preserve">Miller, C. A., Uhring, E. A., Brown, J. J. C., Kowalski, E. M., Roberts, B., </w:t>
      </w:r>
      <w:r w:rsidR="00251CBC" w:rsidRPr="00E66DC4">
        <w:rPr>
          <w:rFonts w:ascii="Times New Roman" w:hAnsi="Times New Roman" w:cs="Times New Roman"/>
          <w:sz w:val="24"/>
          <w:szCs w:val="24"/>
        </w:rPr>
        <w:t xml:space="preserve">and </w:t>
      </w:r>
      <w:r w:rsidRPr="00E66DC4">
        <w:rPr>
          <w:rFonts w:ascii="Times New Roman" w:hAnsi="Times New Roman" w:cs="Times New Roman"/>
          <w:sz w:val="24"/>
          <w:szCs w:val="24"/>
        </w:rPr>
        <w:t>Schaefer, B. A. (</w:t>
      </w:r>
      <w:r w:rsidRPr="00E66DC4">
        <w:rPr>
          <w:rFonts w:ascii="Times New Roman" w:hAnsi="Times New Roman" w:cs="Times New Roman"/>
          <w:b/>
          <w:sz w:val="24"/>
          <w:szCs w:val="24"/>
        </w:rPr>
        <w:t>2005</w:t>
      </w:r>
      <w:r w:rsidRPr="00E66DC4">
        <w:rPr>
          <w:rFonts w:ascii="Times New Roman" w:hAnsi="Times New Roman" w:cs="Times New Roman"/>
          <w:sz w:val="24"/>
          <w:szCs w:val="24"/>
        </w:rPr>
        <w:t>)</w:t>
      </w:r>
      <w:r w:rsidR="00251CBC" w:rsidRPr="00E66DC4">
        <w:rPr>
          <w:rFonts w:ascii="Times New Roman" w:hAnsi="Times New Roman" w:cs="Times New Roman"/>
          <w:sz w:val="24"/>
          <w:szCs w:val="24"/>
        </w:rPr>
        <w:t>.</w:t>
      </w:r>
      <w:r w:rsidRPr="00E66DC4">
        <w:rPr>
          <w:rFonts w:ascii="Times New Roman" w:hAnsi="Times New Roman" w:cs="Times New Roman"/>
          <w:sz w:val="24"/>
          <w:szCs w:val="24"/>
        </w:rPr>
        <w:t xml:space="preserve"> </w:t>
      </w:r>
      <w:r w:rsidR="00251CBC" w:rsidRPr="00E66DC4">
        <w:rPr>
          <w:rFonts w:ascii="Times New Roman" w:hAnsi="Times New Roman" w:cs="Times New Roman"/>
          <w:sz w:val="24"/>
          <w:szCs w:val="24"/>
        </w:rPr>
        <w:t>“</w:t>
      </w:r>
      <w:r w:rsidRPr="00E66DC4">
        <w:rPr>
          <w:rFonts w:ascii="Times New Roman" w:hAnsi="Times New Roman" w:cs="Times New Roman"/>
          <w:sz w:val="24"/>
          <w:szCs w:val="24"/>
        </w:rPr>
        <w:t>Case studies of auditory training for children with auditory processing difficultie</w:t>
      </w:r>
      <w:r w:rsidR="00251CBC" w:rsidRPr="00E66DC4">
        <w:rPr>
          <w:rFonts w:ascii="Times New Roman" w:hAnsi="Times New Roman" w:cs="Times New Roman"/>
          <w:sz w:val="24"/>
          <w:szCs w:val="24"/>
        </w:rPr>
        <w:t>s: a preliminary analysis,”</w:t>
      </w:r>
      <w:r w:rsidR="00D04AAF" w:rsidRPr="00E66DC4">
        <w:rPr>
          <w:rFonts w:ascii="Times New Roman" w:hAnsi="Times New Roman" w:cs="Times New Roman"/>
          <w:sz w:val="24"/>
          <w:szCs w:val="24"/>
        </w:rPr>
        <w:t xml:space="preserve"> </w:t>
      </w:r>
      <w:r w:rsidR="00E629BE" w:rsidRPr="00E66DC4">
        <w:rPr>
          <w:rFonts w:ascii="Times New Roman" w:hAnsi="Times New Roman" w:cs="Times New Roman"/>
          <w:sz w:val="24"/>
          <w:szCs w:val="24"/>
        </w:rPr>
        <w:t>Contemp.</w:t>
      </w:r>
      <w:r w:rsidRPr="00E66DC4">
        <w:rPr>
          <w:rFonts w:ascii="Times New Roman" w:hAnsi="Times New Roman" w:cs="Times New Roman"/>
          <w:sz w:val="24"/>
          <w:szCs w:val="24"/>
        </w:rPr>
        <w:t xml:space="preserve"> Issues Commun</w:t>
      </w:r>
      <w:r w:rsidR="005D6AAA" w:rsidRPr="00E66DC4">
        <w:rPr>
          <w:rFonts w:ascii="Times New Roman" w:hAnsi="Times New Roman" w:cs="Times New Roman"/>
          <w:sz w:val="24"/>
          <w:szCs w:val="24"/>
        </w:rPr>
        <w:t>.</w:t>
      </w:r>
      <w:r w:rsidRPr="00E66DC4">
        <w:rPr>
          <w:rFonts w:ascii="Times New Roman" w:hAnsi="Times New Roman" w:cs="Times New Roman"/>
          <w:sz w:val="24"/>
          <w:szCs w:val="24"/>
        </w:rPr>
        <w:t xml:space="preserve"> Sci</w:t>
      </w:r>
      <w:r w:rsidR="00D92DEB" w:rsidRPr="00E66DC4">
        <w:rPr>
          <w:rFonts w:ascii="Times New Roman" w:hAnsi="Times New Roman" w:cs="Times New Roman"/>
          <w:sz w:val="24"/>
          <w:szCs w:val="24"/>
        </w:rPr>
        <w:t>ence</w:t>
      </w:r>
      <w:r w:rsidRPr="00E66DC4">
        <w:rPr>
          <w:rFonts w:ascii="Times New Roman" w:hAnsi="Times New Roman" w:cs="Times New Roman"/>
          <w:sz w:val="24"/>
          <w:szCs w:val="24"/>
        </w:rPr>
        <w:t xml:space="preserve"> Disord</w:t>
      </w:r>
      <w:r w:rsidR="005D6AAA" w:rsidRPr="00E66DC4">
        <w:rPr>
          <w:rFonts w:ascii="Times New Roman" w:hAnsi="Times New Roman" w:cs="Times New Roman"/>
          <w:sz w:val="24"/>
          <w:szCs w:val="24"/>
        </w:rPr>
        <w:t>.</w:t>
      </w:r>
      <w:r w:rsidRPr="00E66DC4">
        <w:rPr>
          <w:rFonts w:ascii="Times New Roman" w:hAnsi="Times New Roman" w:cs="Times New Roman"/>
          <w:sz w:val="24"/>
          <w:szCs w:val="24"/>
        </w:rPr>
        <w:t xml:space="preserve"> </w:t>
      </w:r>
      <w:r w:rsidRPr="00E66DC4">
        <w:rPr>
          <w:rFonts w:ascii="Times New Roman" w:hAnsi="Times New Roman" w:cs="Times New Roman"/>
          <w:b/>
          <w:sz w:val="24"/>
          <w:szCs w:val="24"/>
        </w:rPr>
        <w:t>32</w:t>
      </w:r>
      <w:r w:rsidR="006C7636" w:rsidRPr="00E66DC4">
        <w:rPr>
          <w:rFonts w:ascii="Times New Roman" w:hAnsi="Times New Roman" w:cs="Times New Roman"/>
          <w:sz w:val="24"/>
          <w:szCs w:val="24"/>
        </w:rPr>
        <w:t xml:space="preserve">, </w:t>
      </w:r>
      <w:r w:rsidRPr="00E66DC4">
        <w:rPr>
          <w:rFonts w:ascii="Times New Roman" w:hAnsi="Times New Roman" w:cs="Times New Roman"/>
          <w:sz w:val="24"/>
          <w:szCs w:val="24"/>
        </w:rPr>
        <w:t>93–107.</w:t>
      </w:r>
    </w:p>
    <w:p w14:paraId="0A8FD44D" w14:textId="1F10DD38" w:rsidR="00353139" w:rsidRPr="00E66DC4" w:rsidRDefault="00353139" w:rsidP="000B52DE">
      <w:pPr>
        <w:widowControl w:val="0"/>
        <w:spacing w:after="0" w:line="480" w:lineRule="auto"/>
        <w:ind w:left="709" w:hanging="709"/>
        <w:jc w:val="both"/>
        <w:rPr>
          <w:rFonts w:ascii="Times New Roman" w:hAnsi="Times New Roman" w:cs="Times New Roman"/>
          <w:sz w:val="24"/>
          <w:szCs w:val="24"/>
        </w:rPr>
      </w:pPr>
      <w:r w:rsidRPr="00E66DC4">
        <w:rPr>
          <w:rFonts w:ascii="Times New Roman" w:hAnsi="Times New Roman" w:cs="Times New Roman"/>
          <w:sz w:val="24"/>
          <w:szCs w:val="24"/>
        </w:rPr>
        <w:t>Moore, D. R. (</w:t>
      </w:r>
      <w:r w:rsidRPr="00E66DC4">
        <w:rPr>
          <w:rFonts w:ascii="Times New Roman" w:hAnsi="Times New Roman" w:cs="Times New Roman"/>
          <w:b/>
          <w:sz w:val="24"/>
          <w:szCs w:val="24"/>
        </w:rPr>
        <w:t>1991</w:t>
      </w:r>
      <w:r w:rsidRPr="00E66DC4">
        <w:rPr>
          <w:rFonts w:ascii="Times New Roman" w:hAnsi="Times New Roman" w:cs="Times New Roman"/>
          <w:sz w:val="24"/>
          <w:szCs w:val="24"/>
        </w:rPr>
        <w:t xml:space="preserve">). </w:t>
      </w:r>
      <w:r w:rsidR="00B04A37" w:rsidRPr="00E66DC4">
        <w:rPr>
          <w:rFonts w:ascii="Times New Roman" w:hAnsi="Times New Roman" w:cs="Times New Roman"/>
          <w:sz w:val="24"/>
          <w:szCs w:val="24"/>
        </w:rPr>
        <w:t>“</w:t>
      </w:r>
      <w:r w:rsidRPr="00E66DC4">
        <w:rPr>
          <w:rFonts w:ascii="Times New Roman" w:hAnsi="Times New Roman" w:cs="Times New Roman"/>
          <w:sz w:val="24"/>
          <w:szCs w:val="24"/>
        </w:rPr>
        <w:t>Anatomy and Physiology of Binaural Hearing</w:t>
      </w:r>
      <w:r w:rsidR="00B04A37" w:rsidRPr="00E66DC4">
        <w:rPr>
          <w:rFonts w:ascii="Times New Roman" w:hAnsi="Times New Roman" w:cs="Times New Roman"/>
          <w:sz w:val="24"/>
          <w:szCs w:val="24"/>
        </w:rPr>
        <w:t>,”</w:t>
      </w:r>
      <w:r w:rsidRPr="00E66DC4">
        <w:rPr>
          <w:rFonts w:ascii="Times New Roman" w:hAnsi="Times New Roman" w:cs="Times New Roman"/>
          <w:sz w:val="24"/>
          <w:szCs w:val="24"/>
        </w:rPr>
        <w:t xml:space="preserve"> Audiology</w:t>
      </w:r>
      <w:r w:rsidR="0069067D" w:rsidRPr="00E66DC4">
        <w:rPr>
          <w:rFonts w:ascii="Times New Roman" w:hAnsi="Times New Roman" w:cs="Times New Roman"/>
          <w:sz w:val="24"/>
          <w:szCs w:val="24"/>
        </w:rPr>
        <w:t>.</w:t>
      </w:r>
      <w:r w:rsidRPr="00E66DC4">
        <w:rPr>
          <w:rFonts w:ascii="Times New Roman" w:hAnsi="Times New Roman" w:cs="Times New Roman"/>
          <w:sz w:val="24"/>
          <w:szCs w:val="24"/>
        </w:rPr>
        <w:t xml:space="preserve"> </w:t>
      </w:r>
      <w:r w:rsidRPr="00E66DC4">
        <w:rPr>
          <w:rFonts w:ascii="Times New Roman" w:hAnsi="Times New Roman" w:cs="Times New Roman"/>
          <w:b/>
          <w:sz w:val="24"/>
          <w:szCs w:val="24"/>
        </w:rPr>
        <w:t>30</w:t>
      </w:r>
      <w:r w:rsidRPr="00E66DC4">
        <w:rPr>
          <w:rFonts w:ascii="Times New Roman" w:hAnsi="Times New Roman" w:cs="Times New Roman"/>
          <w:sz w:val="24"/>
          <w:szCs w:val="24"/>
        </w:rPr>
        <w:t>, 125-134</w:t>
      </w:r>
      <w:r w:rsidR="0069067D" w:rsidRPr="00E66DC4">
        <w:rPr>
          <w:rFonts w:ascii="Times New Roman" w:hAnsi="Times New Roman" w:cs="Times New Roman"/>
          <w:sz w:val="24"/>
          <w:szCs w:val="24"/>
        </w:rPr>
        <w:t>.</w:t>
      </w:r>
    </w:p>
    <w:p w14:paraId="34DE4E42" w14:textId="60A95937" w:rsidR="002D6645" w:rsidRPr="00E66DC4" w:rsidRDefault="002D6645" w:rsidP="000B52DE">
      <w:pPr>
        <w:widowControl w:val="0"/>
        <w:spacing w:after="0" w:line="480" w:lineRule="auto"/>
        <w:ind w:left="709" w:hanging="709"/>
        <w:jc w:val="both"/>
        <w:rPr>
          <w:rFonts w:ascii="Times New Roman" w:hAnsi="Times New Roman" w:cs="Times New Roman"/>
          <w:sz w:val="24"/>
          <w:szCs w:val="24"/>
        </w:rPr>
      </w:pPr>
      <w:r w:rsidRPr="00E66DC4">
        <w:rPr>
          <w:rFonts w:ascii="Times New Roman" w:hAnsi="Times New Roman" w:cs="Times New Roman"/>
          <w:sz w:val="24"/>
          <w:szCs w:val="24"/>
        </w:rPr>
        <w:lastRenderedPageBreak/>
        <w:t>Moore, D. R. (</w:t>
      </w:r>
      <w:r w:rsidRPr="00E66DC4">
        <w:rPr>
          <w:rFonts w:ascii="Times New Roman" w:hAnsi="Times New Roman" w:cs="Times New Roman"/>
          <w:b/>
          <w:sz w:val="24"/>
          <w:szCs w:val="24"/>
        </w:rPr>
        <w:t>2007</w:t>
      </w:r>
      <w:r w:rsidRPr="00E66DC4">
        <w:rPr>
          <w:rFonts w:ascii="Times New Roman" w:hAnsi="Times New Roman" w:cs="Times New Roman"/>
          <w:sz w:val="24"/>
          <w:szCs w:val="24"/>
        </w:rPr>
        <w:t xml:space="preserve">). </w:t>
      </w:r>
      <w:r w:rsidR="00B04A37" w:rsidRPr="00E66DC4">
        <w:rPr>
          <w:rFonts w:ascii="Times New Roman" w:hAnsi="Times New Roman" w:cs="Times New Roman"/>
          <w:sz w:val="24"/>
          <w:szCs w:val="24"/>
        </w:rPr>
        <w:t>“</w:t>
      </w:r>
      <w:r w:rsidRPr="00E66DC4">
        <w:rPr>
          <w:rFonts w:ascii="Times New Roman" w:hAnsi="Times New Roman" w:cs="Times New Roman"/>
          <w:sz w:val="24"/>
          <w:szCs w:val="24"/>
        </w:rPr>
        <w:t>Auditory processing disor</w:t>
      </w:r>
      <w:r w:rsidR="00B04A37" w:rsidRPr="00E66DC4">
        <w:rPr>
          <w:rFonts w:ascii="Times New Roman" w:hAnsi="Times New Roman" w:cs="Times New Roman"/>
          <w:sz w:val="24"/>
          <w:szCs w:val="24"/>
        </w:rPr>
        <w:t>ders: acquisition and treatment,”</w:t>
      </w:r>
      <w:r w:rsidRPr="00E66DC4">
        <w:rPr>
          <w:rFonts w:ascii="Times New Roman" w:hAnsi="Times New Roman" w:cs="Times New Roman"/>
          <w:sz w:val="24"/>
          <w:szCs w:val="24"/>
        </w:rPr>
        <w:t xml:space="preserve"> </w:t>
      </w:r>
      <w:r w:rsidR="00B81821" w:rsidRPr="00E66DC4">
        <w:rPr>
          <w:rFonts w:ascii="Times New Roman" w:hAnsi="Times New Roman" w:cs="Times New Roman"/>
          <w:sz w:val="24"/>
          <w:szCs w:val="24"/>
        </w:rPr>
        <w:t xml:space="preserve">J. Commun. Disord. </w:t>
      </w:r>
      <w:r w:rsidR="00B81821" w:rsidRPr="00E66DC4">
        <w:rPr>
          <w:rFonts w:ascii="Times New Roman" w:hAnsi="Times New Roman" w:cs="Times New Roman"/>
          <w:b/>
          <w:sz w:val="24"/>
          <w:szCs w:val="24"/>
        </w:rPr>
        <w:t>40</w:t>
      </w:r>
      <w:r w:rsidRPr="00E66DC4">
        <w:rPr>
          <w:rFonts w:ascii="Times New Roman" w:hAnsi="Times New Roman" w:cs="Times New Roman"/>
          <w:sz w:val="24"/>
          <w:szCs w:val="24"/>
        </w:rPr>
        <w:t xml:space="preserve">, 295–304. </w:t>
      </w:r>
    </w:p>
    <w:p w14:paraId="4F6D0355" w14:textId="33CE3452" w:rsidR="008376C0" w:rsidRPr="00E66DC4" w:rsidRDefault="00217D81" w:rsidP="000B52DE">
      <w:pPr>
        <w:widowControl w:val="0"/>
        <w:spacing w:after="0" w:line="480" w:lineRule="auto"/>
        <w:ind w:left="709" w:hanging="709"/>
        <w:jc w:val="both"/>
        <w:rPr>
          <w:rFonts w:ascii="Times New Roman" w:hAnsi="Times New Roman" w:cs="Times New Roman"/>
          <w:sz w:val="24"/>
          <w:szCs w:val="24"/>
        </w:rPr>
      </w:pPr>
      <w:r w:rsidRPr="00E66DC4">
        <w:rPr>
          <w:rFonts w:ascii="Times New Roman" w:hAnsi="Times New Roman" w:cs="Times New Roman"/>
          <w:sz w:val="24"/>
          <w:szCs w:val="24"/>
        </w:rPr>
        <w:t>Musiek, F. E., and</w:t>
      </w:r>
      <w:r w:rsidR="00353139" w:rsidRPr="00E66DC4">
        <w:rPr>
          <w:rFonts w:ascii="Times New Roman" w:hAnsi="Times New Roman" w:cs="Times New Roman"/>
          <w:sz w:val="24"/>
          <w:szCs w:val="24"/>
        </w:rPr>
        <w:t xml:space="preserve"> Chermak, G. D. (Eds.). (</w:t>
      </w:r>
      <w:r w:rsidR="00353139" w:rsidRPr="00E66DC4">
        <w:rPr>
          <w:rFonts w:ascii="Times New Roman" w:hAnsi="Times New Roman" w:cs="Times New Roman"/>
          <w:b/>
          <w:sz w:val="24"/>
          <w:szCs w:val="24"/>
        </w:rPr>
        <w:t>2007</w:t>
      </w:r>
      <w:r w:rsidR="00353139" w:rsidRPr="00E66DC4">
        <w:rPr>
          <w:rFonts w:ascii="Times New Roman" w:hAnsi="Times New Roman" w:cs="Times New Roman"/>
          <w:sz w:val="24"/>
          <w:szCs w:val="24"/>
        </w:rPr>
        <w:t xml:space="preserve">). </w:t>
      </w:r>
      <w:r w:rsidR="00353139" w:rsidRPr="00E66DC4">
        <w:rPr>
          <w:rFonts w:ascii="Times New Roman" w:hAnsi="Times New Roman" w:cs="Times New Roman"/>
          <w:i/>
          <w:sz w:val="24"/>
          <w:szCs w:val="24"/>
        </w:rPr>
        <w:t>Handbook of (Central) Auditory Processing Disorder: Vol. 1. Auditory Neuroscience and Diagnosis</w:t>
      </w:r>
      <w:r w:rsidR="00353139" w:rsidRPr="00E66DC4">
        <w:rPr>
          <w:rFonts w:ascii="Times New Roman" w:hAnsi="Times New Roman" w:cs="Times New Roman"/>
          <w:sz w:val="24"/>
          <w:szCs w:val="24"/>
        </w:rPr>
        <w:t xml:space="preserve"> </w:t>
      </w:r>
      <w:r w:rsidR="00CF13FC" w:rsidRPr="00E66DC4">
        <w:rPr>
          <w:rFonts w:ascii="Times New Roman" w:hAnsi="Times New Roman" w:cs="Times New Roman"/>
          <w:sz w:val="24"/>
          <w:szCs w:val="24"/>
        </w:rPr>
        <w:t>(Plural Publishing, San Diego)</w:t>
      </w:r>
    </w:p>
    <w:p w14:paraId="2425A70D" w14:textId="5B0FFF5D" w:rsidR="008F2413" w:rsidRPr="00E66DC4" w:rsidRDefault="008F2413" w:rsidP="000B52DE">
      <w:pPr>
        <w:widowControl w:val="0"/>
        <w:spacing w:after="0" w:line="480" w:lineRule="auto"/>
        <w:ind w:left="709" w:hanging="709"/>
        <w:jc w:val="both"/>
        <w:rPr>
          <w:rFonts w:ascii="Times New Roman" w:hAnsi="Times New Roman" w:cs="Times New Roman"/>
          <w:sz w:val="24"/>
          <w:szCs w:val="24"/>
        </w:rPr>
      </w:pPr>
      <w:r w:rsidRPr="00E66DC4">
        <w:rPr>
          <w:rFonts w:ascii="Times New Roman" w:hAnsi="Times New Roman" w:cs="Times New Roman"/>
          <w:sz w:val="24"/>
          <w:szCs w:val="24"/>
        </w:rPr>
        <w:t>Palomäki, K. J., Tiitinen, H</w:t>
      </w:r>
      <w:r w:rsidR="00217D81" w:rsidRPr="00E66DC4">
        <w:rPr>
          <w:rFonts w:ascii="Times New Roman" w:hAnsi="Times New Roman" w:cs="Times New Roman"/>
          <w:sz w:val="24"/>
          <w:szCs w:val="24"/>
        </w:rPr>
        <w:t>., Mäkinen, V., May, P. J. C., and</w:t>
      </w:r>
      <w:r w:rsidRPr="00E66DC4">
        <w:rPr>
          <w:rFonts w:ascii="Times New Roman" w:hAnsi="Times New Roman" w:cs="Times New Roman"/>
          <w:sz w:val="24"/>
          <w:szCs w:val="24"/>
        </w:rPr>
        <w:t xml:space="preserve"> Alku, P. (</w:t>
      </w:r>
      <w:r w:rsidRPr="00E66DC4">
        <w:rPr>
          <w:rFonts w:ascii="Times New Roman" w:hAnsi="Times New Roman" w:cs="Times New Roman"/>
          <w:b/>
          <w:sz w:val="24"/>
          <w:szCs w:val="24"/>
        </w:rPr>
        <w:t>2005</w:t>
      </w:r>
      <w:r w:rsidRPr="00E66DC4">
        <w:rPr>
          <w:rFonts w:ascii="Times New Roman" w:hAnsi="Times New Roman" w:cs="Times New Roman"/>
          <w:sz w:val="24"/>
          <w:szCs w:val="24"/>
        </w:rPr>
        <w:t xml:space="preserve">). </w:t>
      </w:r>
      <w:r w:rsidR="00BD36BC" w:rsidRPr="00E66DC4">
        <w:rPr>
          <w:rFonts w:ascii="Times New Roman" w:hAnsi="Times New Roman" w:cs="Times New Roman"/>
          <w:sz w:val="24"/>
          <w:szCs w:val="24"/>
        </w:rPr>
        <w:t>“</w:t>
      </w:r>
      <w:r w:rsidRPr="00E66DC4">
        <w:rPr>
          <w:rFonts w:ascii="Times New Roman" w:hAnsi="Times New Roman" w:cs="Times New Roman"/>
          <w:sz w:val="24"/>
          <w:szCs w:val="24"/>
        </w:rPr>
        <w:t>Spatial processing in human auditory cortex: the effects of 3D, ITD,</w:t>
      </w:r>
      <w:r w:rsidR="00C349C2" w:rsidRPr="00E66DC4">
        <w:rPr>
          <w:rFonts w:ascii="Times New Roman" w:hAnsi="Times New Roman" w:cs="Times New Roman"/>
          <w:sz w:val="24"/>
          <w:szCs w:val="24"/>
        </w:rPr>
        <w:t xml:space="preserve"> and ILD stimulation techniques</w:t>
      </w:r>
      <w:r w:rsidR="00BD36BC" w:rsidRPr="00E66DC4">
        <w:rPr>
          <w:rFonts w:ascii="Times New Roman" w:hAnsi="Times New Roman" w:cs="Times New Roman"/>
          <w:sz w:val="24"/>
          <w:szCs w:val="24"/>
        </w:rPr>
        <w:t>,”</w:t>
      </w:r>
      <w:r w:rsidRPr="00E66DC4">
        <w:rPr>
          <w:rFonts w:ascii="Times New Roman" w:hAnsi="Times New Roman" w:cs="Times New Roman"/>
          <w:sz w:val="24"/>
          <w:szCs w:val="24"/>
        </w:rPr>
        <w:t xml:space="preserve"> </w:t>
      </w:r>
      <w:r w:rsidR="00135A99" w:rsidRPr="00E66DC4">
        <w:rPr>
          <w:rFonts w:ascii="Times New Roman" w:hAnsi="Times New Roman" w:cs="Times New Roman"/>
          <w:sz w:val="24"/>
          <w:szCs w:val="24"/>
        </w:rPr>
        <w:t>Cognitive Brain Res.</w:t>
      </w:r>
      <w:r w:rsidRPr="00E66DC4">
        <w:rPr>
          <w:rFonts w:ascii="Times New Roman" w:hAnsi="Times New Roman" w:cs="Times New Roman"/>
          <w:sz w:val="24"/>
          <w:szCs w:val="24"/>
        </w:rPr>
        <w:t xml:space="preserve"> </w:t>
      </w:r>
      <w:r w:rsidRPr="00E66DC4">
        <w:rPr>
          <w:rFonts w:ascii="Times New Roman" w:hAnsi="Times New Roman" w:cs="Times New Roman"/>
          <w:b/>
          <w:sz w:val="24"/>
          <w:szCs w:val="24"/>
        </w:rPr>
        <w:t>24</w:t>
      </w:r>
      <w:r w:rsidR="00BD36BC" w:rsidRPr="00E66DC4">
        <w:rPr>
          <w:rFonts w:ascii="Times New Roman" w:hAnsi="Times New Roman" w:cs="Times New Roman"/>
          <w:sz w:val="24"/>
          <w:szCs w:val="24"/>
        </w:rPr>
        <w:t>, 364–</w:t>
      </w:r>
      <w:r w:rsidR="008F6073" w:rsidRPr="00E66DC4">
        <w:rPr>
          <w:rFonts w:ascii="Times New Roman" w:hAnsi="Times New Roman" w:cs="Times New Roman"/>
          <w:sz w:val="24"/>
          <w:szCs w:val="24"/>
        </w:rPr>
        <w:t>3</w:t>
      </w:r>
      <w:r w:rsidR="00BD36BC" w:rsidRPr="00E66DC4">
        <w:rPr>
          <w:rFonts w:ascii="Times New Roman" w:hAnsi="Times New Roman" w:cs="Times New Roman"/>
          <w:sz w:val="24"/>
          <w:szCs w:val="24"/>
        </w:rPr>
        <w:t>79.</w:t>
      </w:r>
    </w:p>
    <w:p w14:paraId="53866906" w14:textId="1E2810DF" w:rsidR="00DE40F7" w:rsidRPr="00E66DC4" w:rsidRDefault="00353139" w:rsidP="000B52DE">
      <w:pPr>
        <w:widowControl w:val="0"/>
        <w:spacing w:after="0" w:line="480" w:lineRule="auto"/>
        <w:ind w:left="709" w:hanging="709"/>
        <w:jc w:val="both"/>
        <w:rPr>
          <w:rFonts w:ascii="Times New Roman" w:hAnsi="Times New Roman" w:cs="Times New Roman"/>
          <w:sz w:val="24"/>
          <w:szCs w:val="24"/>
        </w:rPr>
      </w:pPr>
      <w:r w:rsidRPr="00E66DC4">
        <w:rPr>
          <w:rFonts w:ascii="Times New Roman" w:hAnsi="Times New Roman" w:cs="Times New Roman"/>
          <w:sz w:val="24"/>
          <w:szCs w:val="24"/>
        </w:rPr>
        <w:t>Rosenberg, G. (</w:t>
      </w:r>
      <w:r w:rsidRPr="00E66DC4">
        <w:rPr>
          <w:rFonts w:ascii="Times New Roman" w:hAnsi="Times New Roman" w:cs="Times New Roman"/>
          <w:b/>
          <w:sz w:val="24"/>
          <w:szCs w:val="24"/>
        </w:rPr>
        <w:t>2010</w:t>
      </w:r>
      <w:r w:rsidRPr="00E66DC4">
        <w:rPr>
          <w:rFonts w:ascii="Times New Roman" w:hAnsi="Times New Roman" w:cs="Times New Roman"/>
          <w:sz w:val="24"/>
          <w:szCs w:val="24"/>
        </w:rPr>
        <w:t xml:space="preserve">). </w:t>
      </w:r>
      <w:r w:rsidR="00135A99" w:rsidRPr="00E66DC4">
        <w:rPr>
          <w:rFonts w:ascii="Times New Roman" w:hAnsi="Times New Roman" w:cs="Times New Roman"/>
          <w:sz w:val="24"/>
          <w:szCs w:val="24"/>
        </w:rPr>
        <w:t>“Classroom Acoustics,”</w:t>
      </w:r>
      <w:r w:rsidRPr="00E66DC4">
        <w:rPr>
          <w:rFonts w:ascii="Times New Roman" w:hAnsi="Times New Roman" w:cs="Times New Roman"/>
          <w:sz w:val="24"/>
          <w:szCs w:val="24"/>
        </w:rPr>
        <w:t xml:space="preserve"> </w:t>
      </w:r>
      <w:r w:rsidR="00D92DEB" w:rsidRPr="00E66DC4">
        <w:rPr>
          <w:rFonts w:ascii="Times New Roman" w:hAnsi="Times New Roman" w:cs="Times New Roman"/>
          <w:sz w:val="24"/>
          <w:szCs w:val="24"/>
        </w:rPr>
        <w:t xml:space="preserve">Semin. </w:t>
      </w:r>
      <w:r w:rsidRPr="00E66DC4">
        <w:rPr>
          <w:rFonts w:ascii="Times New Roman" w:hAnsi="Times New Roman" w:cs="Times New Roman"/>
          <w:sz w:val="24"/>
          <w:szCs w:val="24"/>
        </w:rPr>
        <w:t xml:space="preserve">Hearing, </w:t>
      </w:r>
      <w:r w:rsidRPr="00E66DC4">
        <w:rPr>
          <w:rFonts w:ascii="Times New Roman" w:hAnsi="Times New Roman" w:cs="Times New Roman"/>
          <w:b/>
          <w:sz w:val="24"/>
          <w:szCs w:val="24"/>
        </w:rPr>
        <w:t>31</w:t>
      </w:r>
      <w:r w:rsidRPr="00E66DC4">
        <w:rPr>
          <w:rFonts w:ascii="Times New Roman" w:hAnsi="Times New Roman" w:cs="Times New Roman"/>
          <w:sz w:val="24"/>
          <w:szCs w:val="24"/>
        </w:rPr>
        <w:t>, 188</w:t>
      </w:r>
      <w:r w:rsidR="00135A99" w:rsidRPr="00E66DC4">
        <w:rPr>
          <w:rFonts w:ascii="Times New Roman" w:hAnsi="Times New Roman" w:cs="Times New Roman"/>
          <w:sz w:val="24"/>
          <w:szCs w:val="24"/>
        </w:rPr>
        <w:t>–202.</w:t>
      </w:r>
    </w:p>
    <w:p w14:paraId="59C30A2B" w14:textId="59338928" w:rsidR="000375F6" w:rsidRPr="00E66DC4" w:rsidRDefault="00A124B2" w:rsidP="000B52DE">
      <w:pPr>
        <w:widowControl w:val="0"/>
        <w:spacing w:after="0" w:line="480" w:lineRule="auto"/>
        <w:ind w:left="709" w:hanging="709"/>
        <w:jc w:val="both"/>
        <w:rPr>
          <w:rFonts w:ascii="Times New Roman" w:hAnsi="Times New Roman" w:cs="Times New Roman"/>
          <w:sz w:val="24"/>
          <w:szCs w:val="24"/>
        </w:rPr>
      </w:pPr>
      <w:r w:rsidRPr="00E66DC4">
        <w:rPr>
          <w:rFonts w:ascii="Times New Roman" w:hAnsi="Times New Roman" w:cs="Times New Roman"/>
          <w:sz w:val="24"/>
          <w:szCs w:val="24"/>
        </w:rPr>
        <w:t>Sanes, D. H., and</w:t>
      </w:r>
      <w:r w:rsidR="008F2413" w:rsidRPr="00E66DC4">
        <w:rPr>
          <w:rFonts w:ascii="Times New Roman" w:hAnsi="Times New Roman" w:cs="Times New Roman"/>
          <w:sz w:val="24"/>
          <w:szCs w:val="24"/>
        </w:rPr>
        <w:t xml:space="preserve"> Woolley, S. M. N. (</w:t>
      </w:r>
      <w:r w:rsidR="008F2413" w:rsidRPr="00E66DC4">
        <w:rPr>
          <w:rFonts w:ascii="Times New Roman" w:hAnsi="Times New Roman" w:cs="Times New Roman"/>
          <w:b/>
          <w:sz w:val="24"/>
          <w:szCs w:val="24"/>
        </w:rPr>
        <w:t>2011</w:t>
      </w:r>
      <w:r w:rsidR="008F2413" w:rsidRPr="00E66DC4">
        <w:rPr>
          <w:rFonts w:ascii="Times New Roman" w:hAnsi="Times New Roman" w:cs="Times New Roman"/>
          <w:sz w:val="24"/>
          <w:szCs w:val="24"/>
        </w:rPr>
        <w:t xml:space="preserve">). </w:t>
      </w:r>
      <w:r w:rsidRPr="00E66DC4">
        <w:rPr>
          <w:rFonts w:ascii="Times New Roman" w:hAnsi="Times New Roman" w:cs="Times New Roman"/>
          <w:sz w:val="24"/>
          <w:szCs w:val="24"/>
        </w:rPr>
        <w:t>“</w:t>
      </w:r>
      <w:r w:rsidR="008F2413" w:rsidRPr="00E66DC4">
        <w:rPr>
          <w:rFonts w:ascii="Times New Roman" w:hAnsi="Times New Roman" w:cs="Times New Roman"/>
          <w:sz w:val="24"/>
          <w:szCs w:val="24"/>
        </w:rPr>
        <w:t>A behavioral framework to guide research on central audi</w:t>
      </w:r>
      <w:r w:rsidRPr="00E66DC4">
        <w:rPr>
          <w:rFonts w:ascii="Times New Roman" w:hAnsi="Times New Roman" w:cs="Times New Roman"/>
          <w:sz w:val="24"/>
          <w:szCs w:val="24"/>
        </w:rPr>
        <w:t>tory development and plasticity,”</w:t>
      </w:r>
      <w:r w:rsidR="008F2413" w:rsidRPr="00E66DC4">
        <w:rPr>
          <w:rFonts w:ascii="Times New Roman" w:hAnsi="Times New Roman" w:cs="Times New Roman"/>
          <w:sz w:val="24"/>
          <w:szCs w:val="24"/>
        </w:rPr>
        <w:t xml:space="preserve"> </w:t>
      </w:r>
      <w:r w:rsidRPr="00E66DC4">
        <w:rPr>
          <w:rFonts w:ascii="Times New Roman" w:hAnsi="Times New Roman" w:cs="Times New Roman"/>
          <w:sz w:val="24"/>
          <w:szCs w:val="24"/>
        </w:rPr>
        <w:t xml:space="preserve">Neuron, </w:t>
      </w:r>
      <w:r w:rsidRPr="00E66DC4">
        <w:rPr>
          <w:rFonts w:ascii="Times New Roman" w:hAnsi="Times New Roman" w:cs="Times New Roman"/>
          <w:b/>
          <w:sz w:val="24"/>
          <w:szCs w:val="24"/>
        </w:rPr>
        <w:t>72</w:t>
      </w:r>
      <w:r w:rsidR="008F2413" w:rsidRPr="00E66DC4">
        <w:rPr>
          <w:rFonts w:ascii="Times New Roman" w:hAnsi="Times New Roman" w:cs="Times New Roman"/>
          <w:sz w:val="24"/>
          <w:szCs w:val="24"/>
        </w:rPr>
        <w:t>, 912</w:t>
      </w:r>
      <w:r w:rsidR="00045C61" w:rsidRPr="00E66DC4">
        <w:rPr>
          <w:rFonts w:ascii="Times New Roman" w:hAnsi="Times New Roman" w:cs="Times New Roman"/>
          <w:sz w:val="24"/>
          <w:szCs w:val="24"/>
        </w:rPr>
        <w:t>–</w:t>
      </w:r>
      <w:r w:rsidR="008F6073" w:rsidRPr="00E66DC4">
        <w:rPr>
          <w:rFonts w:ascii="Times New Roman" w:hAnsi="Times New Roman" w:cs="Times New Roman"/>
          <w:sz w:val="24"/>
          <w:szCs w:val="24"/>
        </w:rPr>
        <w:t>9</w:t>
      </w:r>
      <w:r w:rsidR="00045C61" w:rsidRPr="00E66DC4">
        <w:rPr>
          <w:rFonts w:ascii="Times New Roman" w:hAnsi="Times New Roman" w:cs="Times New Roman"/>
          <w:sz w:val="24"/>
          <w:szCs w:val="24"/>
        </w:rPr>
        <w:t xml:space="preserve">29. </w:t>
      </w:r>
    </w:p>
    <w:sectPr w:rsidR="000375F6" w:rsidRPr="00E66DC4" w:rsidSect="0000307B">
      <w:type w:val="continuous"/>
      <w:pgSz w:w="12240" w:h="15840" w:code="1"/>
      <w:pgMar w:top="1440" w:right="1440" w:bottom="1440" w:left="1440"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0DB743" w15:done="0"/>
  <w15:commentEx w15:paraId="708DD77E" w15:done="0"/>
  <w15:commentEx w15:paraId="5CCFA5F1" w15:done="0"/>
  <w15:commentEx w15:paraId="7C4C5CDD" w15:done="0"/>
  <w15:commentEx w15:paraId="7A5F4A9B" w15:done="0"/>
  <w15:commentEx w15:paraId="42FD7BD0" w15:done="0"/>
  <w15:commentEx w15:paraId="31BBFD9B" w15:done="0"/>
  <w15:commentEx w15:paraId="64AAC4E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74B15B" w14:textId="77777777" w:rsidR="00141B50" w:rsidRDefault="00141B50" w:rsidP="00845338">
      <w:pPr>
        <w:spacing w:after="0" w:line="240" w:lineRule="auto"/>
      </w:pPr>
      <w:r>
        <w:separator/>
      </w:r>
    </w:p>
  </w:endnote>
  <w:endnote w:type="continuationSeparator" w:id="0">
    <w:p w14:paraId="0DB3DA12" w14:textId="77777777" w:rsidR="00141B50" w:rsidRDefault="00141B50" w:rsidP="00845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087483"/>
      <w:docPartObj>
        <w:docPartGallery w:val="Page Numbers (Bottom of Page)"/>
        <w:docPartUnique/>
      </w:docPartObj>
    </w:sdtPr>
    <w:sdtEndPr>
      <w:rPr>
        <w:noProof/>
      </w:rPr>
    </w:sdtEndPr>
    <w:sdtContent>
      <w:p w14:paraId="71E464FD" w14:textId="77777777" w:rsidR="0049143E" w:rsidRDefault="0049143E">
        <w:pPr>
          <w:pStyle w:val="Footer"/>
          <w:jc w:val="right"/>
        </w:pPr>
        <w:r>
          <w:fldChar w:fldCharType="begin"/>
        </w:r>
        <w:r>
          <w:instrText xml:space="preserve"> PAGE   \* MERGEFORMAT </w:instrText>
        </w:r>
        <w:r>
          <w:fldChar w:fldCharType="separate"/>
        </w:r>
        <w:r w:rsidR="00964131">
          <w:rPr>
            <w:noProof/>
          </w:rPr>
          <w:t>2</w:t>
        </w:r>
        <w:r>
          <w:rPr>
            <w:noProof/>
          </w:rPr>
          <w:fldChar w:fldCharType="end"/>
        </w:r>
      </w:p>
    </w:sdtContent>
  </w:sdt>
  <w:p w14:paraId="6203411C" w14:textId="77777777" w:rsidR="0049143E" w:rsidRDefault="004914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140ABB" w14:textId="77777777" w:rsidR="00141B50" w:rsidRDefault="00141B50" w:rsidP="00845338">
      <w:pPr>
        <w:spacing w:after="0" w:line="240" w:lineRule="auto"/>
      </w:pPr>
      <w:r>
        <w:separator/>
      </w:r>
    </w:p>
  </w:footnote>
  <w:footnote w:type="continuationSeparator" w:id="0">
    <w:p w14:paraId="4F42F527" w14:textId="77777777" w:rsidR="00141B50" w:rsidRDefault="00141B50" w:rsidP="008453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7DDD6" w14:textId="187E43CE" w:rsidR="004D669D" w:rsidRPr="0049143E" w:rsidRDefault="004D669D">
    <w:pPr>
      <w:pStyle w:val="Header"/>
      <w:jc w:val="right"/>
      <w:rPr>
        <w:rFonts w:ascii="Times New Roman" w:hAnsi="Times New Roman" w:cs="Times New Roman"/>
        <w:sz w:val="24"/>
        <w:szCs w:val="24"/>
      </w:rPr>
    </w:pPr>
  </w:p>
  <w:p w14:paraId="1F3601C8" w14:textId="77777777" w:rsidR="004D669D" w:rsidRDefault="004D66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F9632F"/>
    <w:multiLevelType w:val="singleLevel"/>
    <w:tmpl w:val="E3FA9B92"/>
    <w:lvl w:ilvl="0">
      <w:start w:val="1"/>
      <w:numFmt w:val="decimal"/>
      <w:lvlText w:val="%1."/>
      <w:lvlJc w:val="left"/>
      <w:pPr>
        <w:tabs>
          <w:tab w:val="num" w:pos="360"/>
        </w:tabs>
        <w:ind w:left="360" w:hanging="360"/>
      </w:pPr>
      <w:rPr>
        <w:b w:val="0"/>
      </w:rPr>
    </w:lvl>
  </w:abstractNum>
  <w:abstractNum w:abstractNumId="1">
    <w:nsid w:val="541E3F8F"/>
    <w:multiLevelType w:val="hybridMultilevel"/>
    <w:tmpl w:val="589CB5F0"/>
    <w:lvl w:ilvl="0" w:tplc="761EC894">
      <w:numFmt w:val="bullet"/>
      <w:lvlText w:val="-"/>
      <w:lvlJc w:val="left"/>
      <w:pPr>
        <w:ind w:left="720" w:hanging="360"/>
      </w:pPr>
      <w:rPr>
        <w:rFonts w:ascii="Calibri" w:eastAsiaTheme="minorHAns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rvey Dillon">
    <w15:presenceInfo w15:providerId="None" w15:userId="Harvey Dill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0F7"/>
    <w:rsid w:val="00000448"/>
    <w:rsid w:val="00000A33"/>
    <w:rsid w:val="00001390"/>
    <w:rsid w:val="000018E6"/>
    <w:rsid w:val="0000307B"/>
    <w:rsid w:val="00004541"/>
    <w:rsid w:val="00006811"/>
    <w:rsid w:val="00021437"/>
    <w:rsid w:val="000257B7"/>
    <w:rsid w:val="00026BB6"/>
    <w:rsid w:val="000271AF"/>
    <w:rsid w:val="0002768B"/>
    <w:rsid w:val="00027E68"/>
    <w:rsid w:val="00030CBA"/>
    <w:rsid w:val="00030F2F"/>
    <w:rsid w:val="00031616"/>
    <w:rsid w:val="0003177D"/>
    <w:rsid w:val="00032186"/>
    <w:rsid w:val="00032D78"/>
    <w:rsid w:val="00034E20"/>
    <w:rsid w:val="0003500B"/>
    <w:rsid w:val="00035B00"/>
    <w:rsid w:val="000375F6"/>
    <w:rsid w:val="000400CA"/>
    <w:rsid w:val="00040398"/>
    <w:rsid w:val="00040FA8"/>
    <w:rsid w:val="00041877"/>
    <w:rsid w:val="00041C92"/>
    <w:rsid w:val="0004524B"/>
    <w:rsid w:val="0004532B"/>
    <w:rsid w:val="00045332"/>
    <w:rsid w:val="00045C61"/>
    <w:rsid w:val="00046A32"/>
    <w:rsid w:val="00050383"/>
    <w:rsid w:val="00050387"/>
    <w:rsid w:val="00051096"/>
    <w:rsid w:val="000511E8"/>
    <w:rsid w:val="000520C5"/>
    <w:rsid w:val="00052F12"/>
    <w:rsid w:val="00054BB3"/>
    <w:rsid w:val="00054D6C"/>
    <w:rsid w:val="00056969"/>
    <w:rsid w:val="0005787C"/>
    <w:rsid w:val="00060B84"/>
    <w:rsid w:val="000612AA"/>
    <w:rsid w:val="00061A36"/>
    <w:rsid w:val="00062E36"/>
    <w:rsid w:val="000656CA"/>
    <w:rsid w:val="00066CBB"/>
    <w:rsid w:val="00070DDA"/>
    <w:rsid w:val="00072A82"/>
    <w:rsid w:val="000731E8"/>
    <w:rsid w:val="000807C1"/>
    <w:rsid w:val="00080C5D"/>
    <w:rsid w:val="00081EAA"/>
    <w:rsid w:val="00082540"/>
    <w:rsid w:val="00082A25"/>
    <w:rsid w:val="000857BC"/>
    <w:rsid w:val="00087119"/>
    <w:rsid w:val="00087961"/>
    <w:rsid w:val="0009143D"/>
    <w:rsid w:val="0009163C"/>
    <w:rsid w:val="00092248"/>
    <w:rsid w:val="000925A1"/>
    <w:rsid w:val="000926B4"/>
    <w:rsid w:val="00093218"/>
    <w:rsid w:val="00095A0B"/>
    <w:rsid w:val="000A01CF"/>
    <w:rsid w:val="000B1B52"/>
    <w:rsid w:val="000B270A"/>
    <w:rsid w:val="000B411D"/>
    <w:rsid w:val="000B52DE"/>
    <w:rsid w:val="000C54C3"/>
    <w:rsid w:val="000C68D0"/>
    <w:rsid w:val="000D0867"/>
    <w:rsid w:val="000D2571"/>
    <w:rsid w:val="000D3B7F"/>
    <w:rsid w:val="000D78C0"/>
    <w:rsid w:val="000D7ACF"/>
    <w:rsid w:val="000E1392"/>
    <w:rsid w:val="000E19DC"/>
    <w:rsid w:val="000F469A"/>
    <w:rsid w:val="000F720D"/>
    <w:rsid w:val="000F7886"/>
    <w:rsid w:val="000F7C3A"/>
    <w:rsid w:val="00100E56"/>
    <w:rsid w:val="00102067"/>
    <w:rsid w:val="001028ED"/>
    <w:rsid w:val="001032F8"/>
    <w:rsid w:val="0010366D"/>
    <w:rsid w:val="0010398C"/>
    <w:rsid w:val="00105D07"/>
    <w:rsid w:val="00107F0E"/>
    <w:rsid w:val="00113EB9"/>
    <w:rsid w:val="001143E1"/>
    <w:rsid w:val="0011444B"/>
    <w:rsid w:val="00115A4C"/>
    <w:rsid w:val="0011689C"/>
    <w:rsid w:val="00117EDF"/>
    <w:rsid w:val="001203E5"/>
    <w:rsid w:val="001215F9"/>
    <w:rsid w:val="00121CED"/>
    <w:rsid w:val="0012280E"/>
    <w:rsid w:val="00122ACE"/>
    <w:rsid w:val="00123FF0"/>
    <w:rsid w:val="00126A0E"/>
    <w:rsid w:val="00127612"/>
    <w:rsid w:val="00127A93"/>
    <w:rsid w:val="00130071"/>
    <w:rsid w:val="001303BD"/>
    <w:rsid w:val="0013070B"/>
    <w:rsid w:val="00130863"/>
    <w:rsid w:val="001318BA"/>
    <w:rsid w:val="00131B5B"/>
    <w:rsid w:val="00134323"/>
    <w:rsid w:val="0013468B"/>
    <w:rsid w:val="00135A99"/>
    <w:rsid w:val="00135E96"/>
    <w:rsid w:val="00136385"/>
    <w:rsid w:val="00140028"/>
    <w:rsid w:val="001409F7"/>
    <w:rsid w:val="00141B50"/>
    <w:rsid w:val="00141EB2"/>
    <w:rsid w:val="00144C98"/>
    <w:rsid w:val="00147254"/>
    <w:rsid w:val="00150300"/>
    <w:rsid w:val="00154B61"/>
    <w:rsid w:val="0015517C"/>
    <w:rsid w:val="001575AA"/>
    <w:rsid w:val="00157CEE"/>
    <w:rsid w:val="001608D0"/>
    <w:rsid w:val="00161689"/>
    <w:rsid w:val="00162181"/>
    <w:rsid w:val="0016544A"/>
    <w:rsid w:val="0016601A"/>
    <w:rsid w:val="00167B15"/>
    <w:rsid w:val="00167F5E"/>
    <w:rsid w:val="00172500"/>
    <w:rsid w:val="00172DBC"/>
    <w:rsid w:val="00174D3D"/>
    <w:rsid w:val="00175784"/>
    <w:rsid w:val="001779C8"/>
    <w:rsid w:val="00182B7F"/>
    <w:rsid w:val="00182E12"/>
    <w:rsid w:val="00182E69"/>
    <w:rsid w:val="00183C7E"/>
    <w:rsid w:val="001854B6"/>
    <w:rsid w:val="00185604"/>
    <w:rsid w:val="00186696"/>
    <w:rsid w:val="00193D5C"/>
    <w:rsid w:val="00195263"/>
    <w:rsid w:val="0019723B"/>
    <w:rsid w:val="001A0E6F"/>
    <w:rsid w:val="001A1753"/>
    <w:rsid w:val="001A1797"/>
    <w:rsid w:val="001A1A44"/>
    <w:rsid w:val="001A65FF"/>
    <w:rsid w:val="001A6A38"/>
    <w:rsid w:val="001B0339"/>
    <w:rsid w:val="001B09C5"/>
    <w:rsid w:val="001B28B8"/>
    <w:rsid w:val="001B59C6"/>
    <w:rsid w:val="001B66D1"/>
    <w:rsid w:val="001C1A56"/>
    <w:rsid w:val="001C48D5"/>
    <w:rsid w:val="001D1C49"/>
    <w:rsid w:val="001D2E78"/>
    <w:rsid w:val="001D3881"/>
    <w:rsid w:val="001D429F"/>
    <w:rsid w:val="001D5351"/>
    <w:rsid w:val="001D6B2C"/>
    <w:rsid w:val="001F3433"/>
    <w:rsid w:val="001F57A8"/>
    <w:rsid w:val="001F6BD5"/>
    <w:rsid w:val="00201CE2"/>
    <w:rsid w:val="00201D3A"/>
    <w:rsid w:val="00201EFB"/>
    <w:rsid w:val="002025EF"/>
    <w:rsid w:val="00202B26"/>
    <w:rsid w:val="00202C0D"/>
    <w:rsid w:val="00203BFD"/>
    <w:rsid w:val="00205370"/>
    <w:rsid w:val="0021123E"/>
    <w:rsid w:val="00212C7E"/>
    <w:rsid w:val="00214CC2"/>
    <w:rsid w:val="002153E3"/>
    <w:rsid w:val="00215444"/>
    <w:rsid w:val="00216411"/>
    <w:rsid w:val="00217D81"/>
    <w:rsid w:val="002302FA"/>
    <w:rsid w:val="00231D14"/>
    <w:rsid w:val="00231E8D"/>
    <w:rsid w:val="002333E6"/>
    <w:rsid w:val="00234463"/>
    <w:rsid w:val="00240F9F"/>
    <w:rsid w:val="00244487"/>
    <w:rsid w:val="00244B0B"/>
    <w:rsid w:val="00246ED5"/>
    <w:rsid w:val="00251234"/>
    <w:rsid w:val="00251CBC"/>
    <w:rsid w:val="00252317"/>
    <w:rsid w:val="00253E00"/>
    <w:rsid w:val="00254987"/>
    <w:rsid w:val="002566AC"/>
    <w:rsid w:val="00257090"/>
    <w:rsid w:val="00257249"/>
    <w:rsid w:val="002600B2"/>
    <w:rsid w:val="00262057"/>
    <w:rsid w:val="002623E4"/>
    <w:rsid w:val="0026291B"/>
    <w:rsid w:val="00266565"/>
    <w:rsid w:val="00266F64"/>
    <w:rsid w:val="002719BE"/>
    <w:rsid w:val="00273449"/>
    <w:rsid w:val="00276414"/>
    <w:rsid w:val="00277AA6"/>
    <w:rsid w:val="00277EC1"/>
    <w:rsid w:val="00280071"/>
    <w:rsid w:val="00282D71"/>
    <w:rsid w:val="00284020"/>
    <w:rsid w:val="0028471F"/>
    <w:rsid w:val="00286090"/>
    <w:rsid w:val="002908D8"/>
    <w:rsid w:val="00291D8A"/>
    <w:rsid w:val="002931B4"/>
    <w:rsid w:val="00293D7E"/>
    <w:rsid w:val="00294E58"/>
    <w:rsid w:val="00295EEF"/>
    <w:rsid w:val="0029675D"/>
    <w:rsid w:val="00297992"/>
    <w:rsid w:val="002A0266"/>
    <w:rsid w:val="002A12A6"/>
    <w:rsid w:val="002A316B"/>
    <w:rsid w:val="002A3AEB"/>
    <w:rsid w:val="002B2C91"/>
    <w:rsid w:val="002B37AC"/>
    <w:rsid w:val="002B4C1D"/>
    <w:rsid w:val="002B5494"/>
    <w:rsid w:val="002B60FF"/>
    <w:rsid w:val="002B7F05"/>
    <w:rsid w:val="002C070A"/>
    <w:rsid w:val="002C2E33"/>
    <w:rsid w:val="002C45C8"/>
    <w:rsid w:val="002C7779"/>
    <w:rsid w:val="002C7DE2"/>
    <w:rsid w:val="002D1698"/>
    <w:rsid w:val="002D32A1"/>
    <w:rsid w:val="002D6645"/>
    <w:rsid w:val="002D744F"/>
    <w:rsid w:val="002E166A"/>
    <w:rsid w:val="002E4EBD"/>
    <w:rsid w:val="002E4F99"/>
    <w:rsid w:val="002E5B61"/>
    <w:rsid w:val="002E75E0"/>
    <w:rsid w:val="002F232F"/>
    <w:rsid w:val="002F27AF"/>
    <w:rsid w:val="002F3414"/>
    <w:rsid w:val="002F3E62"/>
    <w:rsid w:val="002F49CC"/>
    <w:rsid w:val="002F5ACF"/>
    <w:rsid w:val="00300A59"/>
    <w:rsid w:val="003042AE"/>
    <w:rsid w:val="0030539E"/>
    <w:rsid w:val="003066DE"/>
    <w:rsid w:val="003067F9"/>
    <w:rsid w:val="00310C6A"/>
    <w:rsid w:val="00311007"/>
    <w:rsid w:val="00311402"/>
    <w:rsid w:val="00311B23"/>
    <w:rsid w:val="00312250"/>
    <w:rsid w:val="003130C8"/>
    <w:rsid w:val="00316A1C"/>
    <w:rsid w:val="00320683"/>
    <w:rsid w:val="00331543"/>
    <w:rsid w:val="00332458"/>
    <w:rsid w:val="00335517"/>
    <w:rsid w:val="0033602B"/>
    <w:rsid w:val="00337C85"/>
    <w:rsid w:val="00337FC5"/>
    <w:rsid w:val="00341964"/>
    <w:rsid w:val="0034265E"/>
    <w:rsid w:val="00343814"/>
    <w:rsid w:val="003446BB"/>
    <w:rsid w:val="003458C8"/>
    <w:rsid w:val="00346BF6"/>
    <w:rsid w:val="003475BC"/>
    <w:rsid w:val="0035010C"/>
    <w:rsid w:val="00350759"/>
    <w:rsid w:val="003508D8"/>
    <w:rsid w:val="0035098C"/>
    <w:rsid w:val="00352CFC"/>
    <w:rsid w:val="00353139"/>
    <w:rsid w:val="00354A6D"/>
    <w:rsid w:val="00356667"/>
    <w:rsid w:val="003570C8"/>
    <w:rsid w:val="00362BDB"/>
    <w:rsid w:val="00363968"/>
    <w:rsid w:val="00366CF9"/>
    <w:rsid w:val="00366DF1"/>
    <w:rsid w:val="003707A1"/>
    <w:rsid w:val="00370CBB"/>
    <w:rsid w:val="00371DEC"/>
    <w:rsid w:val="00372B07"/>
    <w:rsid w:val="00373E72"/>
    <w:rsid w:val="003740F5"/>
    <w:rsid w:val="00376CB9"/>
    <w:rsid w:val="0037759A"/>
    <w:rsid w:val="00380B32"/>
    <w:rsid w:val="00381A3B"/>
    <w:rsid w:val="0038213F"/>
    <w:rsid w:val="00386450"/>
    <w:rsid w:val="00390232"/>
    <w:rsid w:val="003905B1"/>
    <w:rsid w:val="0039497D"/>
    <w:rsid w:val="00396B28"/>
    <w:rsid w:val="0039720E"/>
    <w:rsid w:val="003A0BDD"/>
    <w:rsid w:val="003A2DF6"/>
    <w:rsid w:val="003A3DB7"/>
    <w:rsid w:val="003A406F"/>
    <w:rsid w:val="003A4AEE"/>
    <w:rsid w:val="003B167D"/>
    <w:rsid w:val="003B2E7A"/>
    <w:rsid w:val="003B38F4"/>
    <w:rsid w:val="003B5108"/>
    <w:rsid w:val="003B57DB"/>
    <w:rsid w:val="003C26FC"/>
    <w:rsid w:val="003C6B72"/>
    <w:rsid w:val="003C79B4"/>
    <w:rsid w:val="003D08B1"/>
    <w:rsid w:val="003D1650"/>
    <w:rsid w:val="003D2A24"/>
    <w:rsid w:val="003D3030"/>
    <w:rsid w:val="003D6C72"/>
    <w:rsid w:val="003D7834"/>
    <w:rsid w:val="003D78A9"/>
    <w:rsid w:val="003D7D03"/>
    <w:rsid w:val="003D7F73"/>
    <w:rsid w:val="003E0115"/>
    <w:rsid w:val="003E038D"/>
    <w:rsid w:val="003E18C4"/>
    <w:rsid w:val="003E239A"/>
    <w:rsid w:val="003E3862"/>
    <w:rsid w:val="003E5238"/>
    <w:rsid w:val="003E5617"/>
    <w:rsid w:val="003F079C"/>
    <w:rsid w:val="003F1D9B"/>
    <w:rsid w:val="003F2524"/>
    <w:rsid w:val="003F32B9"/>
    <w:rsid w:val="003F3460"/>
    <w:rsid w:val="003F58E0"/>
    <w:rsid w:val="00404CA7"/>
    <w:rsid w:val="00405A85"/>
    <w:rsid w:val="00405CBA"/>
    <w:rsid w:val="00407996"/>
    <w:rsid w:val="00426433"/>
    <w:rsid w:val="0043129C"/>
    <w:rsid w:val="004340B7"/>
    <w:rsid w:val="004344D2"/>
    <w:rsid w:val="00434A6F"/>
    <w:rsid w:val="00441545"/>
    <w:rsid w:val="00441BC8"/>
    <w:rsid w:val="00442002"/>
    <w:rsid w:val="004430EC"/>
    <w:rsid w:val="00443494"/>
    <w:rsid w:val="00450481"/>
    <w:rsid w:val="00451943"/>
    <w:rsid w:val="0045257F"/>
    <w:rsid w:val="004535A1"/>
    <w:rsid w:val="00453D73"/>
    <w:rsid w:val="00456D35"/>
    <w:rsid w:val="00457699"/>
    <w:rsid w:val="004615C0"/>
    <w:rsid w:val="0046373B"/>
    <w:rsid w:val="00470406"/>
    <w:rsid w:val="004722AF"/>
    <w:rsid w:val="00473086"/>
    <w:rsid w:val="004734B2"/>
    <w:rsid w:val="0047375B"/>
    <w:rsid w:val="004805E0"/>
    <w:rsid w:val="0048296F"/>
    <w:rsid w:val="00485819"/>
    <w:rsid w:val="0049143E"/>
    <w:rsid w:val="00491CEE"/>
    <w:rsid w:val="00495640"/>
    <w:rsid w:val="00495DA4"/>
    <w:rsid w:val="00496C02"/>
    <w:rsid w:val="004A37B7"/>
    <w:rsid w:val="004A41EB"/>
    <w:rsid w:val="004A447B"/>
    <w:rsid w:val="004A4B84"/>
    <w:rsid w:val="004A708B"/>
    <w:rsid w:val="004B0356"/>
    <w:rsid w:val="004B1D4C"/>
    <w:rsid w:val="004B3879"/>
    <w:rsid w:val="004B498B"/>
    <w:rsid w:val="004B4B5E"/>
    <w:rsid w:val="004B4DCD"/>
    <w:rsid w:val="004B5F7C"/>
    <w:rsid w:val="004C14AF"/>
    <w:rsid w:val="004C19B8"/>
    <w:rsid w:val="004C466B"/>
    <w:rsid w:val="004C571D"/>
    <w:rsid w:val="004C6A9F"/>
    <w:rsid w:val="004C76DF"/>
    <w:rsid w:val="004D536F"/>
    <w:rsid w:val="004D669D"/>
    <w:rsid w:val="004E0589"/>
    <w:rsid w:val="004E3C0C"/>
    <w:rsid w:val="004E4372"/>
    <w:rsid w:val="004E4CC6"/>
    <w:rsid w:val="004E69D8"/>
    <w:rsid w:val="004F26A5"/>
    <w:rsid w:val="004F294C"/>
    <w:rsid w:val="004F4234"/>
    <w:rsid w:val="004F4921"/>
    <w:rsid w:val="004F52AB"/>
    <w:rsid w:val="004F6863"/>
    <w:rsid w:val="00500FEB"/>
    <w:rsid w:val="00502A6C"/>
    <w:rsid w:val="005032AA"/>
    <w:rsid w:val="00504AF4"/>
    <w:rsid w:val="00505CFA"/>
    <w:rsid w:val="00506F54"/>
    <w:rsid w:val="00511161"/>
    <w:rsid w:val="00513A61"/>
    <w:rsid w:val="00514079"/>
    <w:rsid w:val="0052038E"/>
    <w:rsid w:val="0052105B"/>
    <w:rsid w:val="00523135"/>
    <w:rsid w:val="005241A8"/>
    <w:rsid w:val="005241F9"/>
    <w:rsid w:val="00524A6C"/>
    <w:rsid w:val="00525452"/>
    <w:rsid w:val="005278AE"/>
    <w:rsid w:val="0053062D"/>
    <w:rsid w:val="005308C0"/>
    <w:rsid w:val="00535A7D"/>
    <w:rsid w:val="00536964"/>
    <w:rsid w:val="005404A7"/>
    <w:rsid w:val="005413D8"/>
    <w:rsid w:val="00541F6C"/>
    <w:rsid w:val="00545499"/>
    <w:rsid w:val="00545CA4"/>
    <w:rsid w:val="00546C3F"/>
    <w:rsid w:val="00551ABB"/>
    <w:rsid w:val="005544E1"/>
    <w:rsid w:val="00554C09"/>
    <w:rsid w:val="00555318"/>
    <w:rsid w:val="00557558"/>
    <w:rsid w:val="00557991"/>
    <w:rsid w:val="00562252"/>
    <w:rsid w:val="0056317E"/>
    <w:rsid w:val="00564151"/>
    <w:rsid w:val="00566D59"/>
    <w:rsid w:val="00571B0B"/>
    <w:rsid w:val="00572487"/>
    <w:rsid w:val="005802BB"/>
    <w:rsid w:val="00580559"/>
    <w:rsid w:val="005827D6"/>
    <w:rsid w:val="0058296B"/>
    <w:rsid w:val="005851F4"/>
    <w:rsid w:val="00585807"/>
    <w:rsid w:val="00587BAE"/>
    <w:rsid w:val="00592C12"/>
    <w:rsid w:val="00594174"/>
    <w:rsid w:val="005971B2"/>
    <w:rsid w:val="005A13E8"/>
    <w:rsid w:val="005A16E1"/>
    <w:rsid w:val="005A4283"/>
    <w:rsid w:val="005A4EDF"/>
    <w:rsid w:val="005B1D82"/>
    <w:rsid w:val="005B248D"/>
    <w:rsid w:val="005B2C81"/>
    <w:rsid w:val="005B5807"/>
    <w:rsid w:val="005B7180"/>
    <w:rsid w:val="005B7438"/>
    <w:rsid w:val="005C0EE0"/>
    <w:rsid w:val="005C3D9C"/>
    <w:rsid w:val="005C43A3"/>
    <w:rsid w:val="005C4527"/>
    <w:rsid w:val="005C5901"/>
    <w:rsid w:val="005C6A9D"/>
    <w:rsid w:val="005D101C"/>
    <w:rsid w:val="005D1A18"/>
    <w:rsid w:val="005D2046"/>
    <w:rsid w:val="005D225B"/>
    <w:rsid w:val="005D48CE"/>
    <w:rsid w:val="005D54EF"/>
    <w:rsid w:val="005D6AAA"/>
    <w:rsid w:val="005E2081"/>
    <w:rsid w:val="005E60CA"/>
    <w:rsid w:val="005E6601"/>
    <w:rsid w:val="005E6FF6"/>
    <w:rsid w:val="005F11F7"/>
    <w:rsid w:val="005F1ABE"/>
    <w:rsid w:val="005F2A3B"/>
    <w:rsid w:val="005F484B"/>
    <w:rsid w:val="005F75BE"/>
    <w:rsid w:val="00600639"/>
    <w:rsid w:val="00600AFE"/>
    <w:rsid w:val="00601736"/>
    <w:rsid w:val="00603CDE"/>
    <w:rsid w:val="0060458B"/>
    <w:rsid w:val="006101CA"/>
    <w:rsid w:val="0061181D"/>
    <w:rsid w:val="00611B36"/>
    <w:rsid w:val="00612D7F"/>
    <w:rsid w:val="006144F4"/>
    <w:rsid w:val="00615679"/>
    <w:rsid w:val="00622531"/>
    <w:rsid w:val="006233DD"/>
    <w:rsid w:val="006273EF"/>
    <w:rsid w:val="00631476"/>
    <w:rsid w:val="00631A14"/>
    <w:rsid w:val="006340E7"/>
    <w:rsid w:val="00634C57"/>
    <w:rsid w:val="00635207"/>
    <w:rsid w:val="00636267"/>
    <w:rsid w:val="00640018"/>
    <w:rsid w:val="00640B32"/>
    <w:rsid w:val="006441F3"/>
    <w:rsid w:val="0064448D"/>
    <w:rsid w:val="00647A8D"/>
    <w:rsid w:val="00651093"/>
    <w:rsid w:val="00653992"/>
    <w:rsid w:val="00654142"/>
    <w:rsid w:val="006561D6"/>
    <w:rsid w:val="006565AA"/>
    <w:rsid w:val="006623D2"/>
    <w:rsid w:val="006647AA"/>
    <w:rsid w:val="0066636C"/>
    <w:rsid w:val="00666E22"/>
    <w:rsid w:val="006672FC"/>
    <w:rsid w:val="0067250D"/>
    <w:rsid w:val="00673102"/>
    <w:rsid w:val="00675D1D"/>
    <w:rsid w:val="00681E1F"/>
    <w:rsid w:val="00682313"/>
    <w:rsid w:val="00683C42"/>
    <w:rsid w:val="00690617"/>
    <w:rsid w:val="0069067D"/>
    <w:rsid w:val="00691710"/>
    <w:rsid w:val="00691D09"/>
    <w:rsid w:val="006935D6"/>
    <w:rsid w:val="00693AB0"/>
    <w:rsid w:val="00694DC6"/>
    <w:rsid w:val="00695BB5"/>
    <w:rsid w:val="00695F0C"/>
    <w:rsid w:val="006A09C9"/>
    <w:rsid w:val="006A3488"/>
    <w:rsid w:val="006A57C0"/>
    <w:rsid w:val="006A6452"/>
    <w:rsid w:val="006B22A0"/>
    <w:rsid w:val="006B6820"/>
    <w:rsid w:val="006C0C5E"/>
    <w:rsid w:val="006C1A22"/>
    <w:rsid w:val="006C482A"/>
    <w:rsid w:val="006C6060"/>
    <w:rsid w:val="006C662F"/>
    <w:rsid w:val="006C7636"/>
    <w:rsid w:val="006D2243"/>
    <w:rsid w:val="006D296A"/>
    <w:rsid w:val="006E0A99"/>
    <w:rsid w:val="006E4B46"/>
    <w:rsid w:val="006E53A5"/>
    <w:rsid w:val="006E5E28"/>
    <w:rsid w:val="006E63F0"/>
    <w:rsid w:val="006E6573"/>
    <w:rsid w:val="006E6EA9"/>
    <w:rsid w:val="006E7657"/>
    <w:rsid w:val="006E7CF7"/>
    <w:rsid w:val="006F1D2C"/>
    <w:rsid w:val="006F2BB7"/>
    <w:rsid w:val="006F5FC3"/>
    <w:rsid w:val="006F776C"/>
    <w:rsid w:val="00701623"/>
    <w:rsid w:val="0070595E"/>
    <w:rsid w:val="00705F4C"/>
    <w:rsid w:val="00707421"/>
    <w:rsid w:val="00714DD6"/>
    <w:rsid w:val="00716ACA"/>
    <w:rsid w:val="007175BF"/>
    <w:rsid w:val="0072189E"/>
    <w:rsid w:val="0072376C"/>
    <w:rsid w:val="00724C73"/>
    <w:rsid w:val="0072663F"/>
    <w:rsid w:val="00727D01"/>
    <w:rsid w:val="00737175"/>
    <w:rsid w:val="00743491"/>
    <w:rsid w:val="00744ABB"/>
    <w:rsid w:val="0074692B"/>
    <w:rsid w:val="00747BF5"/>
    <w:rsid w:val="00747F1C"/>
    <w:rsid w:val="007527F3"/>
    <w:rsid w:val="00752DB1"/>
    <w:rsid w:val="0075393A"/>
    <w:rsid w:val="00756311"/>
    <w:rsid w:val="0075794E"/>
    <w:rsid w:val="00757DCE"/>
    <w:rsid w:val="00762F2A"/>
    <w:rsid w:val="007722D3"/>
    <w:rsid w:val="00774448"/>
    <w:rsid w:val="00775921"/>
    <w:rsid w:val="00780701"/>
    <w:rsid w:val="00785EC2"/>
    <w:rsid w:val="00790939"/>
    <w:rsid w:val="00791EDE"/>
    <w:rsid w:val="007923B8"/>
    <w:rsid w:val="00794BB6"/>
    <w:rsid w:val="007A2438"/>
    <w:rsid w:val="007B19C3"/>
    <w:rsid w:val="007B7CD4"/>
    <w:rsid w:val="007C4948"/>
    <w:rsid w:val="007C544E"/>
    <w:rsid w:val="007C7145"/>
    <w:rsid w:val="007C76CA"/>
    <w:rsid w:val="007C7DE7"/>
    <w:rsid w:val="007D252E"/>
    <w:rsid w:val="007D27A6"/>
    <w:rsid w:val="007D3726"/>
    <w:rsid w:val="007D49F7"/>
    <w:rsid w:val="007D4C3D"/>
    <w:rsid w:val="007E1102"/>
    <w:rsid w:val="007E2040"/>
    <w:rsid w:val="007E28B7"/>
    <w:rsid w:val="007E7193"/>
    <w:rsid w:val="007E7C91"/>
    <w:rsid w:val="007F0D24"/>
    <w:rsid w:val="007F1FA4"/>
    <w:rsid w:val="007F65D2"/>
    <w:rsid w:val="00802860"/>
    <w:rsid w:val="00803909"/>
    <w:rsid w:val="00803EFC"/>
    <w:rsid w:val="008048FA"/>
    <w:rsid w:val="00804EEE"/>
    <w:rsid w:val="00823214"/>
    <w:rsid w:val="00827683"/>
    <w:rsid w:val="0082777D"/>
    <w:rsid w:val="0083350A"/>
    <w:rsid w:val="00833E78"/>
    <w:rsid w:val="0083560D"/>
    <w:rsid w:val="008376C0"/>
    <w:rsid w:val="00837B98"/>
    <w:rsid w:val="008421BE"/>
    <w:rsid w:val="00843EF8"/>
    <w:rsid w:val="00845338"/>
    <w:rsid w:val="00850ECC"/>
    <w:rsid w:val="00862AAB"/>
    <w:rsid w:val="00865113"/>
    <w:rsid w:val="008729DB"/>
    <w:rsid w:val="00872D34"/>
    <w:rsid w:val="00873A31"/>
    <w:rsid w:val="0087430A"/>
    <w:rsid w:val="00876404"/>
    <w:rsid w:val="00876D5E"/>
    <w:rsid w:val="008777F7"/>
    <w:rsid w:val="00880B19"/>
    <w:rsid w:val="00880E2E"/>
    <w:rsid w:val="00881684"/>
    <w:rsid w:val="00881915"/>
    <w:rsid w:val="00884DE3"/>
    <w:rsid w:val="00886DB4"/>
    <w:rsid w:val="0089020A"/>
    <w:rsid w:val="00892275"/>
    <w:rsid w:val="008937B9"/>
    <w:rsid w:val="008A0253"/>
    <w:rsid w:val="008A6618"/>
    <w:rsid w:val="008B02B7"/>
    <w:rsid w:val="008B4F1A"/>
    <w:rsid w:val="008B540D"/>
    <w:rsid w:val="008C071C"/>
    <w:rsid w:val="008C421E"/>
    <w:rsid w:val="008C4D09"/>
    <w:rsid w:val="008C5A37"/>
    <w:rsid w:val="008D01DB"/>
    <w:rsid w:val="008D0438"/>
    <w:rsid w:val="008D135A"/>
    <w:rsid w:val="008D2058"/>
    <w:rsid w:val="008D3706"/>
    <w:rsid w:val="008D3B25"/>
    <w:rsid w:val="008D6772"/>
    <w:rsid w:val="008E0864"/>
    <w:rsid w:val="008E2032"/>
    <w:rsid w:val="008E28EE"/>
    <w:rsid w:val="008E7C2B"/>
    <w:rsid w:val="008F2413"/>
    <w:rsid w:val="008F268A"/>
    <w:rsid w:val="008F2B59"/>
    <w:rsid w:val="008F3D23"/>
    <w:rsid w:val="008F53E3"/>
    <w:rsid w:val="008F6073"/>
    <w:rsid w:val="008F6921"/>
    <w:rsid w:val="00900DAE"/>
    <w:rsid w:val="00901A1D"/>
    <w:rsid w:val="00904598"/>
    <w:rsid w:val="00905322"/>
    <w:rsid w:val="009058BD"/>
    <w:rsid w:val="009058ED"/>
    <w:rsid w:val="00913D59"/>
    <w:rsid w:val="00914BF6"/>
    <w:rsid w:val="00915D1E"/>
    <w:rsid w:val="0091764C"/>
    <w:rsid w:val="00917CB9"/>
    <w:rsid w:val="0092072E"/>
    <w:rsid w:val="00920DCB"/>
    <w:rsid w:val="009223FE"/>
    <w:rsid w:val="00924077"/>
    <w:rsid w:val="009279B5"/>
    <w:rsid w:val="00932211"/>
    <w:rsid w:val="00932221"/>
    <w:rsid w:val="00932EB8"/>
    <w:rsid w:val="0093433A"/>
    <w:rsid w:val="00934988"/>
    <w:rsid w:val="009355C7"/>
    <w:rsid w:val="00936750"/>
    <w:rsid w:val="00937147"/>
    <w:rsid w:val="00937588"/>
    <w:rsid w:val="00940282"/>
    <w:rsid w:val="00941B9D"/>
    <w:rsid w:val="00942F83"/>
    <w:rsid w:val="0094793F"/>
    <w:rsid w:val="00953A8D"/>
    <w:rsid w:val="00953ADF"/>
    <w:rsid w:val="00964131"/>
    <w:rsid w:val="009654DA"/>
    <w:rsid w:val="009715A2"/>
    <w:rsid w:val="00971B0B"/>
    <w:rsid w:val="0097295A"/>
    <w:rsid w:val="009730AA"/>
    <w:rsid w:val="009734FF"/>
    <w:rsid w:val="00975CA8"/>
    <w:rsid w:val="00982C69"/>
    <w:rsid w:val="00984254"/>
    <w:rsid w:val="009857C3"/>
    <w:rsid w:val="009877BE"/>
    <w:rsid w:val="00994AB2"/>
    <w:rsid w:val="00994B59"/>
    <w:rsid w:val="00996307"/>
    <w:rsid w:val="0099782E"/>
    <w:rsid w:val="009A37EE"/>
    <w:rsid w:val="009A6141"/>
    <w:rsid w:val="009A7C85"/>
    <w:rsid w:val="009B2B30"/>
    <w:rsid w:val="009B465B"/>
    <w:rsid w:val="009B744D"/>
    <w:rsid w:val="009B7606"/>
    <w:rsid w:val="009B7EAA"/>
    <w:rsid w:val="009C2009"/>
    <w:rsid w:val="009C25FF"/>
    <w:rsid w:val="009C2CC7"/>
    <w:rsid w:val="009C40FD"/>
    <w:rsid w:val="009C7CA0"/>
    <w:rsid w:val="009D0072"/>
    <w:rsid w:val="009D143A"/>
    <w:rsid w:val="009D2FF3"/>
    <w:rsid w:val="009D3A4F"/>
    <w:rsid w:val="009D4919"/>
    <w:rsid w:val="009D5C49"/>
    <w:rsid w:val="009D6E2F"/>
    <w:rsid w:val="009D7B8E"/>
    <w:rsid w:val="009E30A2"/>
    <w:rsid w:val="009E4ECA"/>
    <w:rsid w:val="009F0023"/>
    <w:rsid w:val="009F0389"/>
    <w:rsid w:val="009F1641"/>
    <w:rsid w:val="009F18F9"/>
    <w:rsid w:val="009F198F"/>
    <w:rsid w:val="009F2DE0"/>
    <w:rsid w:val="009F5A61"/>
    <w:rsid w:val="00A007FA"/>
    <w:rsid w:val="00A00F0D"/>
    <w:rsid w:val="00A01C0B"/>
    <w:rsid w:val="00A03D25"/>
    <w:rsid w:val="00A04409"/>
    <w:rsid w:val="00A071FD"/>
    <w:rsid w:val="00A105F4"/>
    <w:rsid w:val="00A123F8"/>
    <w:rsid w:val="00A124B2"/>
    <w:rsid w:val="00A144FA"/>
    <w:rsid w:val="00A15784"/>
    <w:rsid w:val="00A159CD"/>
    <w:rsid w:val="00A174FD"/>
    <w:rsid w:val="00A20896"/>
    <w:rsid w:val="00A21D13"/>
    <w:rsid w:val="00A220CE"/>
    <w:rsid w:val="00A26B61"/>
    <w:rsid w:val="00A300CA"/>
    <w:rsid w:val="00A32B1E"/>
    <w:rsid w:val="00A331F1"/>
    <w:rsid w:val="00A3573E"/>
    <w:rsid w:val="00A4065E"/>
    <w:rsid w:val="00A40A5E"/>
    <w:rsid w:val="00A424C8"/>
    <w:rsid w:val="00A429D9"/>
    <w:rsid w:val="00A42BE0"/>
    <w:rsid w:val="00A43B21"/>
    <w:rsid w:val="00A51E6D"/>
    <w:rsid w:val="00A52F48"/>
    <w:rsid w:val="00A5364D"/>
    <w:rsid w:val="00A53E42"/>
    <w:rsid w:val="00A548DB"/>
    <w:rsid w:val="00A57F27"/>
    <w:rsid w:val="00A6099B"/>
    <w:rsid w:val="00A6129E"/>
    <w:rsid w:val="00A61C2D"/>
    <w:rsid w:val="00A63140"/>
    <w:rsid w:val="00A64BA7"/>
    <w:rsid w:val="00A67027"/>
    <w:rsid w:val="00A6777A"/>
    <w:rsid w:val="00A70D29"/>
    <w:rsid w:val="00A7216F"/>
    <w:rsid w:val="00A7272C"/>
    <w:rsid w:val="00A74DB0"/>
    <w:rsid w:val="00A751F8"/>
    <w:rsid w:val="00A86E49"/>
    <w:rsid w:val="00A9009D"/>
    <w:rsid w:val="00A93620"/>
    <w:rsid w:val="00A96159"/>
    <w:rsid w:val="00A976FA"/>
    <w:rsid w:val="00A979FA"/>
    <w:rsid w:val="00AA1284"/>
    <w:rsid w:val="00AA3705"/>
    <w:rsid w:val="00AA51E6"/>
    <w:rsid w:val="00AB2F99"/>
    <w:rsid w:val="00AB402D"/>
    <w:rsid w:val="00AB4B3C"/>
    <w:rsid w:val="00AC3648"/>
    <w:rsid w:val="00AC582F"/>
    <w:rsid w:val="00AC777A"/>
    <w:rsid w:val="00AC7F56"/>
    <w:rsid w:val="00AD3E14"/>
    <w:rsid w:val="00AE0A1E"/>
    <w:rsid w:val="00AE25B7"/>
    <w:rsid w:val="00AE571A"/>
    <w:rsid w:val="00AE7549"/>
    <w:rsid w:val="00AE77DB"/>
    <w:rsid w:val="00AE7F29"/>
    <w:rsid w:val="00AF1C8E"/>
    <w:rsid w:val="00AF64DD"/>
    <w:rsid w:val="00B0467E"/>
    <w:rsid w:val="00B04A37"/>
    <w:rsid w:val="00B077EC"/>
    <w:rsid w:val="00B1253C"/>
    <w:rsid w:val="00B14D3D"/>
    <w:rsid w:val="00B150EB"/>
    <w:rsid w:val="00B1534C"/>
    <w:rsid w:val="00B153E5"/>
    <w:rsid w:val="00B162D0"/>
    <w:rsid w:val="00B17799"/>
    <w:rsid w:val="00B207A5"/>
    <w:rsid w:val="00B2095A"/>
    <w:rsid w:val="00B21EB4"/>
    <w:rsid w:val="00B22090"/>
    <w:rsid w:val="00B23E87"/>
    <w:rsid w:val="00B30311"/>
    <w:rsid w:val="00B307B4"/>
    <w:rsid w:val="00B322B9"/>
    <w:rsid w:val="00B32E80"/>
    <w:rsid w:val="00B35B3E"/>
    <w:rsid w:val="00B3689B"/>
    <w:rsid w:val="00B40D61"/>
    <w:rsid w:val="00B41AE1"/>
    <w:rsid w:val="00B42DD5"/>
    <w:rsid w:val="00B44028"/>
    <w:rsid w:val="00B470F0"/>
    <w:rsid w:val="00B475E1"/>
    <w:rsid w:val="00B545D2"/>
    <w:rsid w:val="00B55AD2"/>
    <w:rsid w:val="00B6435B"/>
    <w:rsid w:val="00B66C73"/>
    <w:rsid w:val="00B6713B"/>
    <w:rsid w:val="00B67700"/>
    <w:rsid w:val="00B67747"/>
    <w:rsid w:val="00B7446F"/>
    <w:rsid w:val="00B74B2B"/>
    <w:rsid w:val="00B75CC3"/>
    <w:rsid w:val="00B76A00"/>
    <w:rsid w:val="00B81821"/>
    <w:rsid w:val="00B8233F"/>
    <w:rsid w:val="00B828F1"/>
    <w:rsid w:val="00B839F5"/>
    <w:rsid w:val="00B848F3"/>
    <w:rsid w:val="00B92D28"/>
    <w:rsid w:val="00B9332B"/>
    <w:rsid w:val="00B942D4"/>
    <w:rsid w:val="00B943C2"/>
    <w:rsid w:val="00B94555"/>
    <w:rsid w:val="00BA2AB1"/>
    <w:rsid w:val="00BA59ED"/>
    <w:rsid w:val="00BA6F21"/>
    <w:rsid w:val="00BB041A"/>
    <w:rsid w:val="00BB1AA6"/>
    <w:rsid w:val="00BB43CB"/>
    <w:rsid w:val="00BB66BC"/>
    <w:rsid w:val="00BB6BD4"/>
    <w:rsid w:val="00BC01B7"/>
    <w:rsid w:val="00BC21DF"/>
    <w:rsid w:val="00BC41E1"/>
    <w:rsid w:val="00BC4D40"/>
    <w:rsid w:val="00BC63EF"/>
    <w:rsid w:val="00BC642D"/>
    <w:rsid w:val="00BD36BC"/>
    <w:rsid w:val="00BD3A6E"/>
    <w:rsid w:val="00BD3BCC"/>
    <w:rsid w:val="00BD4356"/>
    <w:rsid w:val="00BD476B"/>
    <w:rsid w:val="00BD4EC9"/>
    <w:rsid w:val="00BD590A"/>
    <w:rsid w:val="00BD6E18"/>
    <w:rsid w:val="00BD7052"/>
    <w:rsid w:val="00BE0BD4"/>
    <w:rsid w:val="00BE3291"/>
    <w:rsid w:val="00BE3A2E"/>
    <w:rsid w:val="00BE48E3"/>
    <w:rsid w:val="00BE507A"/>
    <w:rsid w:val="00BE5C3A"/>
    <w:rsid w:val="00BE77E9"/>
    <w:rsid w:val="00BF0D4D"/>
    <w:rsid w:val="00BF12AF"/>
    <w:rsid w:val="00BF31BB"/>
    <w:rsid w:val="00BF499D"/>
    <w:rsid w:val="00C0157E"/>
    <w:rsid w:val="00C0281D"/>
    <w:rsid w:val="00C10C95"/>
    <w:rsid w:val="00C11FD9"/>
    <w:rsid w:val="00C15FEE"/>
    <w:rsid w:val="00C1734C"/>
    <w:rsid w:val="00C2033D"/>
    <w:rsid w:val="00C204F5"/>
    <w:rsid w:val="00C218A9"/>
    <w:rsid w:val="00C25BED"/>
    <w:rsid w:val="00C265BC"/>
    <w:rsid w:val="00C27A83"/>
    <w:rsid w:val="00C31031"/>
    <w:rsid w:val="00C349C2"/>
    <w:rsid w:val="00C3549F"/>
    <w:rsid w:val="00C40894"/>
    <w:rsid w:val="00C427B5"/>
    <w:rsid w:val="00C4799F"/>
    <w:rsid w:val="00C5374B"/>
    <w:rsid w:val="00C544EF"/>
    <w:rsid w:val="00C5475A"/>
    <w:rsid w:val="00C55BD7"/>
    <w:rsid w:val="00C56C49"/>
    <w:rsid w:val="00C57DA2"/>
    <w:rsid w:val="00C621FE"/>
    <w:rsid w:val="00C65599"/>
    <w:rsid w:val="00C657F1"/>
    <w:rsid w:val="00C66F67"/>
    <w:rsid w:val="00C67AF1"/>
    <w:rsid w:val="00C709EB"/>
    <w:rsid w:val="00C70A16"/>
    <w:rsid w:val="00C71793"/>
    <w:rsid w:val="00C72CB5"/>
    <w:rsid w:val="00C73559"/>
    <w:rsid w:val="00C7401C"/>
    <w:rsid w:val="00C7478C"/>
    <w:rsid w:val="00C74D24"/>
    <w:rsid w:val="00C75DB7"/>
    <w:rsid w:val="00C90CDF"/>
    <w:rsid w:val="00C90F45"/>
    <w:rsid w:val="00C9119C"/>
    <w:rsid w:val="00C9158B"/>
    <w:rsid w:val="00C93652"/>
    <w:rsid w:val="00C95D54"/>
    <w:rsid w:val="00C964FB"/>
    <w:rsid w:val="00C96506"/>
    <w:rsid w:val="00C96C55"/>
    <w:rsid w:val="00C96E91"/>
    <w:rsid w:val="00CA0727"/>
    <w:rsid w:val="00CA105F"/>
    <w:rsid w:val="00CA17E7"/>
    <w:rsid w:val="00CA3046"/>
    <w:rsid w:val="00CA5A2B"/>
    <w:rsid w:val="00CA5F6D"/>
    <w:rsid w:val="00CA6554"/>
    <w:rsid w:val="00CB0B42"/>
    <w:rsid w:val="00CB0EDD"/>
    <w:rsid w:val="00CB1438"/>
    <w:rsid w:val="00CB25E4"/>
    <w:rsid w:val="00CB2B4A"/>
    <w:rsid w:val="00CB2D52"/>
    <w:rsid w:val="00CB3290"/>
    <w:rsid w:val="00CB3A1C"/>
    <w:rsid w:val="00CB4013"/>
    <w:rsid w:val="00CB5CDB"/>
    <w:rsid w:val="00CB7A47"/>
    <w:rsid w:val="00CB7C2D"/>
    <w:rsid w:val="00CC1D27"/>
    <w:rsid w:val="00CC4715"/>
    <w:rsid w:val="00CD43C6"/>
    <w:rsid w:val="00CD71E7"/>
    <w:rsid w:val="00CD73B4"/>
    <w:rsid w:val="00CE0204"/>
    <w:rsid w:val="00CE1A5D"/>
    <w:rsid w:val="00CE2575"/>
    <w:rsid w:val="00CE6092"/>
    <w:rsid w:val="00CE7E48"/>
    <w:rsid w:val="00CF13FC"/>
    <w:rsid w:val="00CF1453"/>
    <w:rsid w:val="00CF1AC8"/>
    <w:rsid w:val="00CF1C2B"/>
    <w:rsid w:val="00CF2563"/>
    <w:rsid w:val="00CF474A"/>
    <w:rsid w:val="00CF4AFA"/>
    <w:rsid w:val="00CF7F2D"/>
    <w:rsid w:val="00D01054"/>
    <w:rsid w:val="00D01151"/>
    <w:rsid w:val="00D03616"/>
    <w:rsid w:val="00D048A4"/>
    <w:rsid w:val="00D04AAF"/>
    <w:rsid w:val="00D0727C"/>
    <w:rsid w:val="00D07AA2"/>
    <w:rsid w:val="00D1283F"/>
    <w:rsid w:val="00D13CBF"/>
    <w:rsid w:val="00D1405B"/>
    <w:rsid w:val="00D21769"/>
    <w:rsid w:val="00D2319C"/>
    <w:rsid w:val="00D25D89"/>
    <w:rsid w:val="00D32B70"/>
    <w:rsid w:val="00D335BA"/>
    <w:rsid w:val="00D335E7"/>
    <w:rsid w:val="00D34E52"/>
    <w:rsid w:val="00D35B6B"/>
    <w:rsid w:val="00D43317"/>
    <w:rsid w:val="00D434A2"/>
    <w:rsid w:val="00D501EC"/>
    <w:rsid w:val="00D517C0"/>
    <w:rsid w:val="00D5248C"/>
    <w:rsid w:val="00D5273A"/>
    <w:rsid w:val="00D5324C"/>
    <w:rsid w:val="00D534A5"/>
    <w:rsid w:val="00D55B86"/>
    <w:rsid w:val="00D5665E"/>
    <w:rsid w:val="00D56977"/>
    <w:rsid w:val="00D60FD5"/>
    <w:rsid w:val="00D61CC2"/>
    <w:rsid w:val="00D63C05"/>
    <w:rsid w:val="00D63CA0"/>
    <w:rsid w:val="00D63D48"/>
    <w:rsid w:val="00D6534A"/>
    <w:rsid w:val="00D67978"/>
    <w:rsid w:val="00D72611"/>
    <w:rsid w:val="00D744F3"/>
    <w:rsid w:val="00D74A1D"/>
    <w:rsid w:val="00D7699B"/>
    <w:rsid w:val="00D76F11"/>
    <w:rsid w:val="00D816CD"/>
    <w:rsid w:val="00D8429B"/>
    <w:rsid w:val="00D879ED"/>
    <w:rsid w:val="00D91CF1"/>
    <w:rsid w:val="00D92DEB"/>
    <w:rsid w:val="00D941DD"/>
    <w:rsid w:val="00DA1494"/>
    <w:rsid w:val="00DA2FF2"/>
    <w:rsid w:val="00DA3340"/>
    <w:rsid w:val="00DA3DF7"/>
    <w:rsid w:val="00DA6A28"/>
    <w:rsid w:val="00DB130B"/>
    <w:rsid w:val="00DB1817"/>
    <w:rsid w:val="00DB2712"/>
    <w:rsid w:val="00DB344E"/>
    <w:rsid w:val="00DB37B2"/>
    <w:rsid w:val="00DB5832"/>
    <w:rsid w:val="00DB5FCB"/>
    <w:rsid w:val="00DB63FB"/>
    <w:rsid w:val="00DC025F"/>
    <w:rsid w:val="00DC286A"/>
    <w:rsid w:val="00DC2913"/>
    <w:rsid w:val="00DC426A"/>
    <w:rsid w:val="00DC48FF"/>
    <w:rsid w:val="00DC663B"/>
    <w:rsid w:val="00DC6F67"/>
    <w:rsid w:val="00DD14E9"/>
    <w:rsid w:val="00DD4018"/>
    <w:rsid w:val="00DD4FC7"/>
    <w:rsid w:val="00DD5E88"/>
    <w:rsid w:val="00DD7CAB"/>
    <w:rsid w:val="00DE1DE3"/>
    <w:rsid w:val="00DE40F7"/>
    <w:rsid w:val="00DE4AA0"/>
    <w:rsid w:val="00DE4BB2"/>
    <w:rsid w:val="00DE6188"/>
    <w:rsid w:val="00DE685A"/>
    <w:rsid w:val="00DF17EE"/>
    <w:rsid w:val="00E010CB"/>
    <w:rsid w:val="00E01A7A"/>
    <w:rsid w:val="00E0288F"/>
    <w:rsid w:val="00E03B3C"/>
    <w:rsid w:val="00E10C36"/>
    <w:rsid w:val="00E1175D"/>
    <w:rsid w:val="00E12FC8"/>
    <w:rsid w:val="00E14CD7"/>
    <w:rsid w:val="00E15500"/>
    <w:rsid w:val="00E15596"/>
    <w:rsid w:val="00E16B24"/>
    <w:rsid w:val="00E16BCA"/>
    <w:rsid w:val="00E17A38"/>
    <w:rsid w:val="00E20572"/>
    <w:rsid w:val="00E219F9"/>
    <w:rsid w:val="00E26863"/>
    <w:rsid w:val="00E27C54"/>
    <w:rsid w:val="00E32F26"/>
    <w:rsid w:val="00E32FA4"/>
    <w:rsid w:val="00E35926"/>
    <w:rsid w:val="00E35D6E"/>
    <w:rsid w:val="00E36D39"/>
    <w:rsid w:val="00E40C0B"/>
    <w:rsid w:val="00E42B32"/>
    <w:rsid w:val="00E452E9"/>
    <w:rsid w:val="00E47685"/>
    <w:rsid w:val="00E50477"/>
    <w:rsid w:val="00E574C2"/>
    <w:rsid w:val="00E606C8"/>
    <w:rsid w:val="00E60800"/>
    <w:rsid w:val="00E60B5B"/>
    <w:rsid w:val="00E614A7"/>
    <w:rsid w:val="00E618A5"/>
    <w:rsid w:val="00E61AD1"/>
    <w:rsid w:val="00E628DB"/>
    <w:rsid w:val="00E629BE"/>
    <w:rsid w:val="00E6411F"/>
    <w:rsid w:val="00E6565F"/>
    <w:rsid w:val="00E66DC4"/>
    <w:rsid w:val="00E67E37"/>
    <w:rsid w:val="00E67FDF"/>
    <w:rsid w:val="00E708A5"/>
    <w:rsid w:val="00E70ACA"/>
    <w:rsid w:val="00E70B9B"/>
    <w:rsid w:val="00E71120"/>
    <w:rsid w:val="00E778D9"/>
    <w:rsid w:val="00E82282"/>
    <w:rsid w:val="00E82544"/>
    <w:rsid w:val="00E84413"/>
    <w:rsid w:val="00E84738"/>
    <w:rsid w:val="00E86557"/>
    <w:rsid w:val="00E877D1"/>
    <w:rsid w:val="00E90441"/>
    <w:rsid w:val="00E90A57"/>
    <w:rsid w:val="00E92D51"/>
    <w:rsid w:val="00E9609A"/>
    <w:rsid w:val="00E96852"/>
    <w:rsid w:val="00E96E44"/>
    <w:rsid w:val="00EA1D10"/>
    <w:rsid w:val="00EA2D87"/>
    <w:rsid w:val="00EA35DE"/>
    <w:rsid w:val="00EA6CB0"/>
    <w:rsid w:val="00EB1889"/>
    <w:rsid w:val="00EB5300"/>
    <w:rsid w:val="00EB5F79"/>
    <w:rsid w:val="00EB758B"/>
    <w:rsid w:val="00EB7968"/>
    <w:rsid w:val="00EB7ED1"/>
    <w:rsid w:val="00EC0C9C"/>
    <w:rsid w:val="00EC32A7"/>
    <w:rsid w:val="00EC3E68"/>
    <w:rsid w:val="00ED1A7D"/>
    <w:rsid w:val="00ED4842"/>
    <w:rsid w:val="00ED7127"/>
    <w:rsid w:val="00ED7D80"/>
    <w:rsid w:val="00EE04B0"/>
    <w:rsid w:val="00EE0752"/>
    <w:rsid w:val="00EE1FE0"/>
    <w:rsid w:val="00EE241C"/>
    <w:rsid w:val="00EE2862"/>
    <w:rsid w:val="00EE3139"/>
    <w:rsid w:val="00EE3594"/>
    <w:rsid w:val="00EE37DA"/>
    <w:rsid w:val="00EE3D8D"/>
    <w:rsid w:val="00EE442B"/>
    <w:rsid w:val="00EE487F"/>
    <w:rsid w:val="00EE493E"/>
    <w:rsid w:val="00EE7D1C"/>
    <w:rsid w:val="00EF11CD"/>
    <w:rsid w:val="00EF1D9B"/>
    <w:rsid w:val="00EF2500"/>
    <w:rsid w:val="00EF3143"/>
    <w:rsid w:val="00EF4303"/>
    <w:rsid w:val="00EF4628"/>
    <w:rsid w:val="00EF4C9B"/>
    <w:rsid w:val="00EF5941"/>
    <w:rsid w:val="00EF5ABF"/>
    <w:rsid w:val="00F0410A"/>
    <w:rsid w:val="00F047FD"/>
    <w:rsid w:val="00F0572E"/>
    <w:rsid w:val="00F110BD"/>
    <w:rsid w:val="00F13567"/>
    <w:rsid w:val="00F13F8E"/>
    <w:rsid w:val="00F15850"/>
    <w:rsid w:val="00F15BB4"/>
    <w:rsid w:val="00F20103"/>
    <w:rsid w:val="00F2416E"/>
    <w:rsid w:val="00F252BD"/>
    <w:rsid w:val="00F2785A"/>
    <w:rsid w:val="00F30A28"/>
    <w:rsid w:val="00F3251C"/>
    <w:rsid w:val="00F34504"/>
    <w:rsid w:val="00F3509A"/>
    <w:rsid w:val="00F3595B"/>
    <w:rsid w:val="00F36C04"/>
    <w:rsid w:val="00F444AA"/>
    <w:rsid w:val="00F44FB5"/>
    <w:rsid w:val="00F456BB"/>
    <w:rsid w:val="00F47DA3"/>
    <w:rsid w:val="00F50B17"/>
    <w:rsid w:val="00F50E66"/>
    <w:rsid w:val="00F5221D"/>
    <w:rsid w:val="00F53CDA"/>
    <w:rsid w:val="00F57DB7"/>
    <w:rsid w:val="00F6271C"/>
    <w:rsid w:val="00F62B3C"/>
    <w:rsid w:val="00F63204"/>
    <w:rsid w:val="00F66282"/>
    <w:rsid w:val="00F6725B"/>
    <w:rsid w:val="00F73896"/>
    <w:rsid w:val="00F834ED"/>
    <w:rsid w:val="00F83FA3"/>
    <w:rsid w:val="00F83FA6"/>
    <w:rsid w:val="00F8577F"/>
    <w:rsid w:val="00F86805"/>
    <w:rsid w:val="00F86BDB"/>
    <w:rsid w:val="00F87288"/>
    <w:rsid w:val="00F90E35"/>
    <w:rsid w:val="00F937C2"/>
    <w:rsid w:val="00F9648A"/>
    <w:rsid w:val="00F97B6F"/>
    <w:rsid w:val="00FA01DB"/>
    <w:rsid w:val="00FA07DE"/>
    <w:rsid w:val="00FA2DDE"/>
    <w:rsid w:val="00FA41AA"/>
    <w:rsid w:val="00FA41E1"/>
    <w:rsid w:val="00FA5457"/>
    <w:rsid w:val="00FA6163"/>
    <w:rsid w:val="00FA642F"/>
    <w:rsid w:val="00FA7357"/>
    <w:rsid w:val="00FB1F28"/>
    <w:rsid w:val="00FB4753"/>
    <w:rsid w:val="00FB5F3A"/>
    <w:rsid w:val="00FC1403"/>
    <w:rsid w:val="00FC3C1B"/>
    <w:rsid w:val="00FC3C20"/>
    <w:rsid w:val="00FC4095"/>
    <w:rsid w:val="00FC45F3"/>
    <w:rsid w:val="00FC62F9"/>
    <w:rsid w:val="00FC7F68"/>
    <w:rsid w:val="00FC7FD6"/>
    <w:rsid w:val="00FD09D8"/>
    <w:rsid w:val="00FD12CB"/>
    <w:rsid w:val="00FD3F1D"/>
    <w:rsid w:val="00FD694B"/>
    <w:rsid w:val="00FE0514"/>
    <w:rsid w:val="00FE0679"/>
    <w:rsid w:val="00FE31F8"/>
    <w:rsid w:val="00FE3676"/>
    <w:rsid w:val="00FE6EC6"/>
    <w:rsid w:val="00FF07CC"/>
    <w:rsid w:val="00FF284C"/>
    <w:rsid w:val="00FF3957"/>
    <w:rsid w:val="00FF4FA2"/>
    <w:rsid w:val="00FF562A"/>
    <w:rsid w:val="00FF71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5A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CC1D27"/>
    <w:pPr>
      <w:keepNext/>
      <w:spacing w:after="0" w:line="480" w:lineRule="auto"/>
      <w:jc w:val="both"/>
      <w:outlineLvl w:val="2"/>
    </w:pPr>
    <w:rPr>
      <w:rFonts w:ascii="Times New Roman" w:eastAsia="Times New Roman" w:hAnsi="Times New Roman" w:cs="Times New Roman"/>
      <w:sz w:val="24"/>
      <w:szCs w:val="24"/>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53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5338"/>
  </w:style>
  <w:style w:type="paragraph" w:styleId="Footer">
    <w:name w:val="footer"/>
    <w:basedOn w:val="Normal"/>
    <w:link w:val="FooterChar"/>
    <w:uiPriority w:val="99"/>
    <w:unhideWhenUsed/>
    <w:rsid w:val="008453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5338"/>
  </w:style>
  <w:style w:type="paragraph" w:styleId="BalloonText">
    <w:name w:val="Balloon Text"/>
    <w:basedOn w:val="Normal"/>
    <w:link w:val="BalloonTextChar"/>
    <w:uiPriority w:val="99"/>
    <w:semiHidden/>
    <w:unhideWhenUsed/>
    <w:rsid w:val="008453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338"/>
    <w:rPr>
      <w:rFonts w:ascii="Tahoma" w:hAnsi="Tahoma" w:cs="Tahoma"/>
      <w:sz w:val="16"/>
      <w:szCs w:val="16"/>
    </w:rPr>
  </w:style>
  <w:style w:type="paragraph" w:styleId="ListParagraph">
    <w:name w:val="List Paragraph"/>
    <w:basedOn w:val="Normal"/>
    <w:uiPriority w:val="34"/>
    <w:qFormat/>
    <w:rsid w:val="00182E69"/>
    <w:pPr>
      <w:ind w:left="720"/>
      <w:contextualSpacing/>
    </w:pPr>
  </w:style>
  <w:style w:type="character" w:customStyle="1" w:styleId="Heading3Char">
    <w:name w:val="Heading 3 Char"/>
    <w:basedOn w:val="DefaultParagraphFont"/>
    <w:link w:val="Heading3"/>
    <w:rsid w:val="00CC1D27"/>
    <w:rPr>
      <w:rFonts w:ascii="Times New Roman" w:eastAsia="Times New Roman" w:hAnsi="Times New Roman" w:cs="Times New Roman"/>
      <w:sz w:val="24"/>
      <w:szCs w:val="24"/>
      <w:u w:val="single"/>
      <w:lang w:val="en-GB"/>
    </w:rPr>
  </w:style>
  <w:style w:type="character" w:styleId="Hyperlink">
    <w:name w:val="Hyperlink"/>
    <w:basedOn w:val="DefaultParagraphFont"/>
    <w:semiHidden/>
    <w:rsid w:val="00CC1D27"/>
    <w:rPr>
      <w:color w:val="0000FF"/>
      <w:u w:val="single"/>
    </w:rPr>
  </w:style>
  <w:style w:type="character" w:styleId="LineNumber">
    <w:name w:val="line number"/>
    <w:basedOn w:val="DefaultParagraphFont"/>
    <w:uiPriority w:val="99"/>
    <w:semiHidden/>
    <w:unhideWhenUsed/>
    <w:rsid w:val="00ED7D80"/>
  </w:style>
  <w:style w:type="character" w:styleId="CommentReference">
    <w:name w:val="annotation reference"/>
    <w:basedOn w:val="DefaultParagraphFont"/>
    <w:uiPriority w:val="99"/>
    <w:semiHidden/>
    <w:unhideWhenUsed/>
    <w:rsid w:val="00CA17E7"/>
    <w:rPr>
      <w:sz w:val="16"/>
      <w:szCs w:val="16"/>
    </w:rPr>
  </w:style>
  <w:style w:type="paragraph" w:styleId="CommentText">
    <w:name w:val="annotation text"/>
    <w:basedOn w:val="Normal"/>
    <w:link w:val="CommentTextChar"/>
    <w:uiPriority w:val="99"/>
    <w:semiHidden/>
    <w:unhideWhenUsed/>
    <w:rsid w:val="00CA17E7"/>
    <w:pPr>
      <w:spacing w:line="240" w:lineRule="auto"/>
    </w:pPr>
    <w:rPr>
      <w:sz w:val="20"/>
      <w:szCs w:val="20"/>
    </w:rPr>
  </w:style>
  <w:style w:type="character" w:customStyle="1" w:styleId="CommentTextChar">
    <w:name w:val="Comment Text Char"/>
    <w:basedOn w:val="DefaultParagraphFont"/>
    <w:link w:val="CommentText"/>
    <w:uiPriority w:val="99"/>
    <w:semiHidden/>
    <w:rsid w:val="00CA17E7"/>
    <w:rPr>
      <w:sz w:val="20"/>
      <w:szCs w:val="20"/>
    </w:rPr>
  </w:style>
  <w:style w:type="paragraph" w:styleId="CommentSubject">
    <w:name w:val="annotation subject"/>
    <w:basedOn w:val="CommentText"/>
    <w:next w:val="CommentText"/>
    <w:link w:val="CommentSubjectChar"/>
    <w:uiPriority w:val="99"/>
    <w:semiHidden/>
    <w:unhideWhenUsed/>
    <w:rsid w:val="00CA17E7"/>
    <w:rPr>
      <w:b/>
      <w:bCs/>
    </w:rPr>
  </w:style>
  <w:style w:type="character" w:customStyle="1" w:styleId="CommentSubjectChar">
    <w:name w:val="Comment Subject Char"/>
    <w:basedOn w:val="CommentTextChar"/>
    <w:link w:val="CommentSubject"/>
    <w:uiPriority w:val="99"/>
    <w:semiHidden/>
    <w:rsid w:val="00CA17E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CC1D27"/>
    <w:pPr>
      <w:keepNext/>
      <w:spacing w:after="0" w:line="480" w:lineRule="auto"/>
      <w:jc w:val="both"/>
      <w:outlineLvl w:val="2"/>
    </w:pPr>
    <w:rPr>
      <w:rFonts w:ascii="Times New Roman" w:eastAsia="Times New Roman" w:hAnsi="Times New Roman" w:cs="Times New Roman"/>
      <w:sz w:val="24"/>
      <w:szCs w:val="24"/>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53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5338"/>
  </w:style>
  <w:style w:type="paragraph" w:styleId="Footer">
    <w:name w:val="footer"/>
    <w:basedOn w:val="Normal"/>
    <w:link w:val="FooterChar"/>
    <w:uiPriority w:val="99"/>
    <w:unhideWhenUsed/>
    <w:rsid w:val="008453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5338"/>
  </w:style>
  <w:style w:type="paragraph" w:styleId="BalloonText">
    <w:name w:val="Balloon Text"/>
    <w:basedOn w:val="Normal"/>
    <w:link w:val="BalloonTextChar"/>
    <w:uiPriority w:val="99"/>
    <w:semiHidden/>
    <w:unhideWhenUsed/>
    <w:rsid w:val="008453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338"/>
    <w:rPr>
      <w:rFonts w:ascii="Tahoma" w:hAnsi="Tahoma" w:cs="Tahoma"/>
      <w:sz w:val="16"/>
      <w:szCs w:val="16"/>
    </w:rPr>
  </w:style>
  <w:style w:type="paragraph" w:styleId="ListParagraph">
    <w:name w:val="List Paragraph"/>
    <w:basedOn w:val="Normal"/>
    <w:uiPriority w:val="34"/>
    <w:qFormat/>
    <w:rsid w:val="00182E69"/>
    <w:pPr>
      <w:ind w:left="720"/>
      <w:contextualSpacing/>
    </w:pPr>
  </w:style>
  <w:style w:type="character" w:customStyle="1" w:styleId="Heading3Char">
    <w:name w:val="Heading 3 Char"/>
    <w:basedOn w:val="DefaultParagraphFont"/>
    <w:link w:val="Heading3"/>
    <w:rsid w:val="00CC1D27"/>
    <w:rPr>
      <w:rFonts w:ascii="Times New Roman" w:eastAsia="Times New Roman" w:hAnsi="Times New Roman" w:cs="Times New Roman"/>
      <w:sz w:val="24"/>
      <w:szCs w:val="24"/>
      <w:u w:val="single"/>
      <w:lang w:val="en-GB"/>
    </w:rPr>
  </w:style>
  <w:style w:type="character" w:styleId="Hyperlink">
    <w:name w:val="Hyperlink"/>
    <w:basedOn w:val="DefaultParagraphFont"/>
    <w:semiHidden/>
    <w:rsid w:val="00CC1D27"/>
    <w:rPr>
      <w:color w:val="0000FF"/>
      <w:u w:val="single"/>
    </w:rPr>
  </w:style>
  <w:style w:type="character" w:styleId="LineNumber">
    <w:name w:val="line number"/>
    <w:basedOn w:val="DefaultParagraphFont"/>
    <w:uiPriority w:val="99"/>
    <w:semiHidden/>
    <w:unhideWhenUsed/>
    <w:rsid w:val="00ED7D80"/>
  </w:style>
  <w:style w:type="character" w:styleId="CommentReference">
    <w:name w:val="annotation reference"/>
    <w:basedOn w:val="DefaultParagraphFont"/>
    <w:uiPriority w:val="99"/>
    <w:semiHidden/>
    <w:unhideWhenUsed/>
    <w:rsid w:val="00CA17E7"/>
    <w:rPr>
      <w:sz w:val="16"/>
      <w:szCs w:val="16"/>
    </w:rPr>
  </w:style>
  <w:style w:type="paragraph" w:styleId="CommentText">
    <w:name w:val="annotation text"/>
    <w:basedOn w:val="Normal"/>
    <w:link w:val="CommentTextChar"/>
    <w:uiPriority w:val="99"/>
    <w:semiHidden/>
    <w:unhideWhenUsed/>
    <w:rsid w:val="00CA17E7"/>
    <w:pPr>
      <w:spacing w:line="240" w:lineRule="auto"/>
    </w:pPr>
    <w:rPr>
      <w:sz w:val="20"/>
      <w:szCs w:val="20"/>
    </w:rPr>
  </w:style>
  <w:style w:type="character" w:customStyle="1" w:styleId="CommentTextChar">
    <w:name w:val="Comment Text Char"/>
    <w:basedOn w:val="DefaultParagraphFont"/>
    <w:link w:val="CommentText"/>
    <w:uiPriority w:val="99"/>
    <w:semiHidden/>
    <w:rsid w:val="00CA17E7"/>
    <w:rPr>
      <w:sz w:val="20"/>
      <w:szCs w:val="20"/>
    </w:rPr>
  </w:style>
  <w:style w:type="paragraph" w:styleId="CommentSubject">
    <w:name w:val="annotation subject"/>
    <w:basedOn w:val="CommentText"/>
    <w:next w:val="CommentText"/>
    <w:link w:val="CommentSubjectChar"/>
    <w:uiPriority w:val="99"/>
    <w:semiHidden/>
    <w:unhideWhenUsed/>
    <w:rsid w:val="00CA17E7"/>
    <w:rPr>
      <w:b/>
      <w:bCs/>
    </w:rPr>
  </w:style>
  <w:style w:type="character" w:customStyle="1" w:styleId="CommentSubjectChar">
    <w:name w:val="Comment Subject Char"/>
    <w:basedOn w:val="CommentTextChar"/>
    <w:link w:val="CommentSubject"/>
    <w:uiPriority w:val="99"/>
    <w:semiHidden/>
    <w:rsid w:val="00CA17E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image" Target="media/image6.w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5" Type="http://schemas.openxmlformats.org/officeDocument/2006/relationships/settings" Target="settings.xml"/><Relationship Id="rId15" Type="http://schemas.openxmlformats.org/officeDocument/2006/relationships/image" Target="media/image5.wmf"/><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355DCAA-BBF4-42FD-B1DC-F1E45450B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4127</Words>
  <Characters>23530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National Acoustic Laboratories</Company>
  <LinksUpToDate>false</LinksUpToDate>
  <CharactersWithSpaces>27602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 Yhun Lo</dc:creator>
  <cp:lastModifiedBy>sarife</cp:lastModifiedBy>
  <cp:revision>2</cp:revision>
  <cp:lastPrinted>2015-08-14T01:39:00Z</cp:lastPrinted>
  <dcterms:created xsi:type="dcterms:W3CDTF">2015-08-14T01:40:00Z</dcterms:created>
  <dcterms:modified xsi:type="dcterms:W3CDTF">2015-08-14T01:40:00Z</dcterms:modified>
</cp:coreProperties>
</file>